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C3DE" w14:textId="32C2DF94" w:rsidR="00996C7A" w:rsidRPr="002B337E" w:rsidRDefault="00D2360C" w:rsidP="00D2360C">
      <w:pPr>
        <w:tabs>
          <w:tab w:val="left" w:pos="1365"/>
          <w:tab w:val="center" w:pos="4153"/>
        </w:tabs>
        <w:spacing w:after="0" w:line="360" w:lineRule="auto"/>
        <w:rPr>
          <w:b/>
        </w:rPr>
      </w:pPr>
      <w:r>
        <w:tab/>
      </w:r>
    </w:p>
    <w:p w14:paraId="3F10CF59" w14:textId="77777777" w:rsidR="00D2360C" w:rsidRPr="002B337E" w:rsidRDefault="00D2360C" w:rsidP="00535B3A">
      <w:pPr>
        <w:tabs>
          <w:tab w:val="left" w:pos="1365"/>
          <w:tab w:val="center" w:pos="4153"/>
        </w:tabs>
        <w:spacing w:after="0" w:line="360" w:lineRule="auto"/>
        <w:jc w:val="center"/>
        <w:rPr>
          <w:rFonts w:ascii="Tahoma" w:hAnsi="Tahoma" w:cs="Tahoma"/>
          <w:b/>
          <w:sz w:val="24"/>
          <w:szCs w:val="24"/>
        </w:rPr>
      </w:pPr>
      <w:r w:rsidRPr="002B337E">
        <w:rPr>
          <w:rFonts w:ascii="Tahoma" w:hAnsi="Tahoma" w:cs="Tahoma"/>
          <w:b/>
          <w:sz w:val="24"/>
          <w:szCs w:val="24"/>
        </w:rPr>
        <w:t>ΕΝΩΠΙΟΝ ΠΑΝΤΟΣ ΑΡΜΟΔΙΟΥ ΔΙΚΑΣΤΗΡΙΟΥ ΚΑΙ ΑΡΧΗΣ</w:t>
      </w:r>
    </w:p>
    <w:p w14:paraId="02EF6FEA" w14:textId="77777777" w:rsidR="00D2360C" w:rsidRPr="002B337E" w:rsidRDefault="00D2360C" w:rsidP="00535B3A">
      <w:pPr>
        <w:spacing w:after="0" w:line="360" w:lineRule="auto"/>
        <w:jc w:val="center"/>
        <w:rPr>
          <w:rFonts w:ascii="Tahoma" w:hAnsi="Tahoma" w:cs="Tahoma"/>
          <w:b/>
          <w:sz w:val="24"/>
          <w:szCs w:val="24"/>
        </w:rPr>
      </w:pPr>
      <w:r w:rsidRPr="002B337E">
        <w:rPr>
          <w:rFonts w:ascii="Tahoma" w:hAnsi="Tahoma" w:cs="Tahoma"/>
          <w:b/>
          <w:sz w:val="24"/>
          <w:szCs w:val="24"/>
        </w:rPr>
        <w:t>ΕΞΩΔΙΚΗ ΔΗΛΩΣΗ , ΔΙΑΜΑΡΤΥΡΙΑ ΚΑΙ ΠΡΟΣΚΛΗΣΗ ΜΕΤΑ ΕΠΙΦΥΛΑΞΕΩΣ ΤΩΝ ΔΙΚΑΙΩΜΑΤΩΝ ΜΑΣ</w:t>
      </w:r>
    </w:p>
    <w:p w14:paraId="36A50AAC" w14:textId="77777777" w:rsidR="00996C7A" w:rsidRDefault="00996C7A" w:rsidP="00D2360C">
      <w:pPr>
        <w:spacing w:after="0" w:line="360" w:lineRule="auto"/>
        <w:jc w:val="both"/>
        <w:rPr>
          <w:rFonts w:ascii="Tahoma" w:hAnsi="Tahoma" w:cs="Tahoma"/>
          <w:sz w:val="24"/>
          <w:szCs w:val="24"/>
        </w:rPr>
      </w:pPr>
    </w:p>
    <w:p w14:paraId="749737D5" w14:textId="77777777" w:rsidR="00064706" w:rsidRPr="00984775" w:rsidRDefault="00064706" w:rsidP="00064706">
      <w:pPr>
        <w:tabs>
          <w:tab w:val="left" w:pos="3450"/>
        </w:tabs>
        <w:spacing w:after="0" w:line="360" w:lineRule="auto"/>
        <w:rPr>
          <w:rFonts w:ascii="Tahoma" w:hAnsi="Tahoma" w:cs="Tahoma"/>
          <w:sz w:val="24"/>
          <w:szCs w:val="24"/>
        </w:rPr>
      </w:pPr>
      <w:r w:rsidRPr="00984775">
        <w:rPr>
          <w:rFonts w:ascii="Tahoma" w:hAnsi="Tahoma" w:cs="Tahoma"/>
          <w:sz w:val="24"/>
          <w:szCs w:val="24"/>
        </w:rPr>
        <w:t xml:space="preserve">Των : </w:t>
      </w:r>
    </w:p>
    <w:p w14:paraId="6845E4EE" w14:textId="77777777" w:rsidR="00536430" w:rsidRPr="00984775" w:rsidRDefault="00984775" w:rsidP="00536430">
      <w:pPr>
        <w:spacing w:after="0" w:line="360" w:lineRule="auto"/>
        <w:jc w:val="both"/>
        <w:rPr>
          <w:rFonts w:ascii="Tahoma" w:hAnsi="Tahoma" w:cs="Tahoma"/>
          <w:sz w:val="24"/>
          <w:szCs w:val="24"/>
        </w:rPr>
      </w:pPr>
      <w:r w:rsidRPr="00984775">
        <w:rPr>
          <w:rFonts w:ascii="Tahoma" w:hAnsi="Tahoma" w:cs="Tahoma"/>
          <w:b/>
          <w:sz w:val="24"/>
          <w:szCs w:val="24"/>
        </w:rPr>
        <w:t>1</w:t>
      </w:r>
      <w:r>
        <w:rPr>
          <w:rFonts w:ascii="Tahoma" w:hAnsi="Tahoma" w:cs="Tahoma"/>
          <w:sz w:val="24"/>
          <w:szCs w:val="24"/>
        </w:rPr>
        <w:t>.Του Σωματείου</w:t>
      </w:r>
      <w:r w:rsidRPr="00984775">
        <w:rPr>
          <w:rFonts w:ascii="Tahoma" w:hAnsi="Tahoma" w:cs="Tahoma"/>
          <w:sz w:val="24"/>
          <w:szCs w:val="24"/>
        </w:rPr>
        <w:t xml:space="preserve"> με την επωνυμία</w:t>
      </w:r>
      <w:r w:rsidRPr="00984775">
        <w:rPr>
          <w:rFonts w:ascii="Tahoma" w:hAnsi="Tahoma" w:cs="Tahoma"/>
          <w:b/>
          <w:sz w:val="24"/>
          <w:szCs w:val="24"/>
        </w:rPr>
        <w:t xml:space="preserve"> «Ενιαίο Δίκτυο</w:t>
      </w:r>
      <w:r>
        <w:rPr>
          <w:rFonts w:ascii="Tahoma" w:hAnsi="Tahoma" w:cs="Tahoma"/>
          <w:b/>
          <w:sz w:val="24"/>
          <w:szCs w:val="24"/>
        </w:rPr>
        <w:t xml:space="preserve"> Συνταξιούχων» </w:t>
      </w:r>
      <w:r w:rsidRPr="00984775">
        <w:rPr>
          <w:rFonts w:ascii="Tahoma" w:hAnsi="Tahoma" w:cs="Tahoma"/>
          <w:sz w:val="24"/>
          <w:szCs w:val="24"/>
        </w:rPr>
        <w:t xml:space="preserve">και τον </w:t>
      </w:r>
      <w:proofErr w:type="spellStart"/>
      <w:r w:rsidRPr="00984775">
        <w:rPr>
          <w:rFonts w:ascii="Tahoma" w:hAnsi="Tahoma" w:cs="Tahoma"/>
          <w:sz w:val="24"/>
          <w:szCs w:val="24"/>
        </w:rPr>
        <w:t>δ.τ</w:t>
      </w:r>
      <w:proofErr w:type="spellEnd"/>
      <w:r>
        <w:rPr>
          <w:rFonts w:ascii="Tahoma" w:hAnsi="Tahoma" w:cs="Tahoma"/>
          <w:b/>
          <w:sz w:val="24"/>
          <w:szCs w:val="24"/>
        </w:rPr>
        <w:t xml:space="preserve"> «ΕΝΔΙΣΥ»</w:t>
      </w:r>
      <w:r w:rsidRPr="00984775">
        <w:rPr>
          <w:rFonts w:ascii="Tahoma" w:hAnsi="Tahoma" w:cs="Tahoma"/>
          <w:b/>
          <w:sz w:val="24"/>
          <w:szCs w:val="24"/>
        </w:rPr>
        <w:t xml:space="preserve"> </w:t>
      </w:r>
      <w:r w:rsidRPr="00984775">
        <w:rPr>
          <w:rFonts w:ascii="Tahoma" w:hAnsi="Tahoma" w:cs="Tahoma"/>
          <w:sz w:val="24"/>
          <w:szCs w:val="24"/>
        </w:rPr>
        <w:t>που εδρεύε</w:t>
      </w:r>
      <w:r>
        <w:rPr>
          <w:rFonts w:ascii="Tahoma" w:hAnsi="Tahoma" w:cs="Tahoma"/>
          <w:sz w:val="24"/>
          <w:szCs w:val="24"/>
        </w:rPr>
        <w:t>ι στην Αθήνα, οδός Αθανασίου Αξαρλιάν αρ.3-5,  όπως νομίμως αυτό εκπροσωπείται</w:t>
      </w:r>
      <w:r w:rsidRPr="00984775">
        <w:rPr>
          <w:rFonts w:ascii="Tahoma" w:hAnsi="Tahoma" w:cs="Tahoma"/>
          <w:sz w:val="24"/>
          <w:szCs w:val="24"/>
        </w:rPr>
        <w:t xml:space="preserve"> </w:t>
      </w:r>
      <w:r w:rsidR="00536430" w:rsidRPr="00984775">
        <w:rPr>
          <w:rFonts w:ascii="Tahoma" w:hAnsi="Tahoma" w:cs="Tahoma"/>
          <w:sz w:val="24"/>
          <w:szCs w:val="24"/>
        </w:rPr>
        <w:t xml:space="preserve"> και των μελών του : </w:t>
      </w:r>
    </w:p>
    <w:p w14:paraId="5643E6E7" w14:textId="72FA6EB6" w:rsidR="001F05C5" w:rsidRPr="002E395F" w:rsidRDefault="001F05C5" w:rsidP="00BE210C">
      <w:pPr>
        <w:spacing w:after="0" w:line="360" w:lineRule="auto"/>
        <w:ind w:left="720"/>
        <w:rPr>
          <w:rFonts w:ascii="Tahoma" w:hAnsi="Tahoma" w:cs="Tahoma"/>
          <w:b/>
          <w:sz w:val="10"/>
          <w:szCs w:val="10"/>
        </w:rPr>
      </w:pPr>
      <w:r w:rsidRPr="002E395F">
        <w:rPr>
          <w:rFonts w:ascii="Tahoma" w:hAnsi="Tahoma" w:cs="Tahoma"/>
          <w:b/>
          <w:sz w:val="10"/>
          <w:szCs w:val="10"/>
        </w:rPr>
        <w:t xml:space="preserve">1. </w:t>
      </w:r>
    </w:p>
    <w:p w14:paraId="05FE1CB0" w14:textId="0C76271E" w:rsidR="001F05C5" w:rsidRPr="002E395F" w:rsidRDefault="001F05C5" w:rsidP="00BE210C">
      <w:pPr>
        <w:spacing w:after="0" w:line="360" w:lineRule="auto"/>
        <w:ind w:left="720"/>
        <w:rPr>
          <w:rFonts w:ascii="Tahoma" w:hAnsi="Tahoma" w:cs="Tahoma"/>
          <w:b/>
          <w:sz w:val="10"/>
          <w:szCs w:val="10"/>
        </w:rPr>
      </w:pPr>
      <w:r w:rsidRPr="002E395F">
        <w:rPr>
          <w:rFonts w:ascii="Tahoma" w:hAnsi="Tahoma" w:cs="Tahoma"/>
          <w:b/>
          <w:sz w:val="10"/>
          <w:szCs w:val="10"/>
        </w:rPr>
        <w:t xml:space="preserve">2. </w:t>
      </w:r>
    </w:p>
    <w:p w14:paraId="7A6FDEBC" w14:textId="2BC76C10"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3</w:t>
      </w:r>
      <w:r w:rsidR="001F05C5" w:rsidRPr="002E395F">
        <w:rPr>
          <w:rFonts w:ascii="Tahoma" w:hAnsi="Tahoma" w:cs="Tahoma"/>
          <w:b/>
          <w:sz w:val="10"/>
          <w:szCs w:val="10"/>
        </w:rPr>
        <w:t xml:space="preserve">. </w:t>
      </w:r>
    </w:p>
    <w:p w14:paraId="30C0C670" w14:textId="6E927637"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4</w:t>
      </w:r>
      <w:r w:rsidR="001F05C5" w:rsidRPr="002E395F">
        <w:rPr>
          <w:rFonts w:ascii="Tahoma" w:hAnsi="Tahoma" w:cs="Tahoma"/>
          <w:b/>
          <w:sz w:val="10"/>
          <w:szCs w:val="10"/>
        </w:rPr>
        <w:t xml:space="preserve">. </w:t>
      </w:r>
    </w:p>
    <w:p w14:paraId="6E898A88" w14:textId="6E5A1225"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5</w:t>
      </w:r>
      <w:r w:rsidR="001F05C5" w:rsidRPr="002E395F">
        <w:rPr>
          <w:rFonts w:ascii="Tahoma" w:hAnsi="Tahoma" w:cs="Tahoma"/>
          <w:b/>
          <w:sz w:val="10"/>
          <w:szCs w:val="10"/>
        </w:rPr>
        <w:t xml:space="preserve">. </w:t>
      </w:r>
    </w:p>
    <w:p w14:paraId="2D946710" w14:textId="1076FDF8"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6</w:t>
      </w:r>
      <w:r w:rsidR="001F05C5" w:rsidRPr="002E395F">
        <w:rPr>
          <w:rFonts w:ascii="Tahoma" w:hAnsi="Tahoma" w:cs="Tahoma"/>
          <w:b/>
          <w:sz w:val="10"/>
          <w:szCs w:val="10"/>
        </w:rPr>
        <w:t xml:space="preserve">. </w:t>
      </w:r>
    </w:p>
    <w:p w14:paraId="31429AC5" w14:textId="6E8286D8"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7</w:t>
      </w:r>
      <w:r w:rsidR="001F05C5" w:rsidRPr="002E395F">
        <w:rPr>
          <w:rFonts w:ascii="Tahoma" w:hAnsi="Tahoma" w:cs="Tahoma"/>
          <w:b/>
          <w:sz w:val="10"/>
          <w:szCs w:val="10"/>
        </w:rPr>
        <w:t xml:space="preserve">. </w:t>
      </w:r>
    </w:p>
    <w:p w14:paraId="633835C1" w14:textId="207BF9A4" w:rsidR="001F05C5" w:rsidRPr="002E395F" w:rsidRDefault="002422C9" w:rsidP="00BE210C">
      <w:pPr>
        <w:spacing w:after="0" w:line="360" w:lineRule="auto"/>
        <w:ind w:left="720"/>
        <w:rPr>
          <w:rFonts w:ascii="Tahoma" w:hAnsi="Tahoma" w:cs="Tahoma"/>
          <w:b/>
          <w:sz w:val="10"/>
          <w:szCs w:val="10"/>
        </w:rPr>
      </w:pPr>
      <w:r w:rsidRPr="002E395F">
        <w:rPr>
          <w:rFonts w:ascii="Tahoma" w:hAnsi="Tahoma" w:cs="Tahoma"/>
          <w:b/>
          <w:sz w:val="10"/>
          <w:szCs w:val="10"/>
        </w:rPr>
        <w:t>8</w:t>
      </w:r>
      <w:r w:rsidR="001F05C5" w:rsidRPr="002E395F">
        <w:rPr>
          <w:rFonts w:ascii="Tahoma" w:hAnsi="Tahoma" w:cs="Tahoma"/>
          <w:b/>
          <w:sz w:val="10"/>
          <w:szCs w:val="10"/>
        </w:rPr>
        <w:t xml:space="preserve">. </w:t>
      </w:r>
    </w:p>
    <w:p w14:paraId="5C6C76B8" w14:textId="5E03E3B8" w:rsidR="00984775" w:rsidRDefault="00984775" w:rsidP="00984775">
      <w:pPr>
        <w:tabs>
          <w:tab w:val="left" w:pos="3450"/>
        </w:tabs>
        <w:spacing w:after="0" w:line="360" w:lineRule="auto"/>
        <w:rPr>
          <w:rFonts w:ascii="Tahoma" w:hAnsi="Tahoma" w:cs="Tahoma"/>
          <w:b/>
          <w:sz w:val="24"/>
          <w:szCs w:val="24"/>
        </w:rPr>
      </w:pPr>
      <w:r w:rsidRPr="002E395F">
        <w:rPr>
          <w:rFonts w:ascii="Tahoma" w:hAnsi="Tahoma" w:cs="Tahoma"/>
          <w:b/>
          <w:sz w:val="10"/>
          <w:szCs w:val="10"/>
        </w:rPr>
        <w:t>………………………………………………………………………………………</w:t>
      </w:r>
    </w:p>
    <w:p w14:paraId="48135F23" w14:textId="77777777" w:rsidR="00984775" w:rsidRDefault="00984775" w:rsidP="00D2360C">
      <w:pPr>
        <w:tabs>
          <w:tab w:val="left" w:pos="3450"/>
        </w:tabs>
        <w:spacing w:after="0" w:line="360" w:lineRule="auto"/>
        <w:jc w:val="center"/>
        <w:rPr>
          <w:rFonts w:ascii="Tahoma" w:hAnsi="Tahoma" w:cs="Tahoma"/>
          <w:b/>
          <w:sz w:val="24"/>
          <w:szCs w:val="24"/>
        </w:rPr>
      </w:pPr>
    </w:p>
    <w:p w14:paraId="2A35A9F1" w14:textId="77777777" w:rsidR="00233336" w:rsidRDefault="001E781A" w:rsidP="00D2360C">
      <w:pPr>
        <w:tabs>
          <w:tab w:val="left" w:pos="3450"/>
        </w:tabs>
        <w:spacing w:after="0" w:line="360" w:lineRule="auto"/>
        <w:jc w:val="center"/>
        <w:rPr>
          <w:rFonts w:ascii="Tahoma" w:hAnsi="Tahoma" w:cs="Tahoma"/>
          <w:b/>
          <w:sz w:val="24"/>
          <w:szCs w:val="24"/>
        </w:rPr>
      </w:pPr>
      <w:r>
        <w:rPr>
          <w:rFonts w:ascii="Tahoma" w:hAnsi="Tahoma" w:cs="Tahoma"/>
          <w:b/>
          <w:sz w:val="24"/>
          <w:szCs w:val="24"/>
        </w:rPr>
        <w:t>ΠΡΟΣ</w:t>
      </w:r>
    </w:p>
    <w:p w14:paraId="67C54F6D" w14:textId="39959CDD" w:rsidR="00AA4D20" w:rsidRPr="00791E9E" w:rsidRDefault="00D2360C" w:rsidP="00AA4D20">
      <w:pPr>
        <w:tabs>
          <w:tab w:val="left" w:pos="3660"/>
        </w:tabs>
        <w:spacing w:after="0" w:line="360" w:lineRule="auto"/>
        <w:jc w:val="both"/>
        <w:rPr>
          <w:rFonts w:ascii="Tahoma" w:hAnsi="Tahoma" w:cs="Tahoma"/>
          <w:b/>
          <w:bCs/>
          <w:sz w:val="24"/>
          <w:szCs w:val="24"/>
          <w:lang w:val="en-US"/>
        </w:rPr>
      </w:pPr>
      <w:r w:rsidRPr="00AA4D20">
        <w:rPr>
          <w:rFonts w:ascii="Tahoma" w:hAnsi="Tahoma" w:cs="Tahoma"/>
          <w:sz w:val="24"/>
          <w:szCs w:val="24"/>
        </w:rPr>
        <w:t xml:space="preserve">Τον </w:t>
      </w:r>
      <w:r w:rsidR="00AA4D20" w:rsidRPr="00AA4D20">
        <w:rPr>
          <w:rFonts w:ascii="Tahoma" w:hAnsi="Tahoma" w:cs="Tahoma"/>
          <w:b/>
          <w:sz w:val="24"/>
          <w:szCs w:val="24"/>
        </w:rPr>
        <w:t xml:space="preserve">Διοικητή του ΝΠΔΔ με την επωνυμία «Ηλεκτρονικός Εθνικός Φορέας Κοινωνικής Ασφάλισης </w:t>
      </w:r>
      <w:r w:rsidR="00AA4D20" w:rsidRPr="00AA4D20">
        <w:rPr>
          <w:rFonts w:ascii="Tahoma" w:hAnsi="Tahoma" w:cs="Tahoma"/>
          <w:b/>
          <w:sz w:val="24"/>
          <w:szCs w:val="24"/>
          <w:lang w:val="en-US"/>
        </w:rPr>
        <w:t>e</w:t>
      </w:r>
      <w:r w:rsidR="00AA4D20" w:rsidRPr="00AA4D20">
        <w:rPr>
          <w:rFonts w:ascii="Tahoma" w:hAnsi="Tahoma" w:cs="Tahoma"/>
          <w:b/>
          <w:sz w:val="24"/>
          <w:szCs w:val="24"/>
        </w:rPr>
        <w:t>- ΕΦΚΑ</w:t>
      </w:r>
      <w:r w:rsidR="002B337E">
        <w:rPr>
          <w:rFonts w:ascii="Tahoma" w:hAnsi="Tahoma" w:cs="Tahoma"/>
          <w:b/>
          <w:sz w:val="24"/>
          <w:szCs w:val="24"/>
        </w:rPr>
        <w:t xml:space="preserve"> </w:t>
      </w:r>
      <w:r w:rsidR="00AA4D20" w:rsidRPr="00AA4D20">
        <w:rPr>
          <w:rFonts w:ascii="Tahoma" w:hAnsi="Tahoma" w:cs="Tahoma"/>
          <w:b/>
          <w:sz w:val="24"/>
          <w:szCs w:val="24"/>
        </w:rPr>
        <w:t>»</w:t>
      </w:r>
      <w:r w:rsidR="00AA4D20" w:rsidRPr="00AA4D20">
        <w:rPr>
          <w:rFonts w:ascii="Tahoma" w:hAnsi="Tahoma" w:cs="Tahoma"/>
          <w:sz w:val="24"/>
          <w:szCs w:val="24"/>
        </w:rPr>
        <w:t xml:space="preserve">, που εδρεύει στην Αθήνα, οδός Αγ. Κωνσταντίνου αρ.8. </w:t>
      </w:r>
      <w:r w:rsidR="00E60CAF" w:rsidRPr="00E60CAF">
        <w:rPr>
          <w:rFonts w:ascii="Tahoma" w:hAnsi="Tahoma" w:cs="Tahoma"/>
          <w:b/>
          <w:bCs/>
          <w:sz w:val="24"/>
          <w:szCs w:val="24"/>
        </w:rPr>
        <w:t>και κατά παντός υπευθύνου</w:t>
      </w:r>
      <w:r w:rsidR="00E60CAF">
        <w:rPr>
          <w:rFonts w:ascii="Tahoma" w:hAnsi="Tahoma" w:cs="Tahoma"/>
          <w:b/>
          <w:bCs/>
          <w:sz w:val="24"/>
          <w:szCs w:val="24"/>
        </w:rPr>
        <w:t>.</w:t>
      </w:r>
    </w:p>
    <w:p w14:paraId="1784F060" w14:textId="77777777" w:rsidR="00AA4D20" w:rsidRDefault="00AA4D20" w:rsidP="00D2360C">
      <w:pPr>
        <w:tabs>
          <w:tab w:val="left" w:pos="3450"/>
        </w:tabs>
        <w:spacing w:after="0" w:line="360" w:lineRule="auto"/>
        <w:rPr>
          <w:rFonts w:ascii="Tahoma" w:hAnsi="Tahoma" w:cs="Tahoma"/>
          <w:sz w:val="24"/>
          <w:szCs w:val="24"/>
        </w:rPr>
      </w:pPr>
    </w:p>
    <w:p w14:paraId="62065C4E" w14:textId="77777777" w:rsidR="001E781A" w:rsidRPr="00A51C7D" w:rsidRDefault="00A51C7D" w:rsidP="00A51C7D">
      <w:pPr>
        <w:pStyle w:val="a3"/>
        <w:numPr>
          <w:ilvl w:val="0"/>
          <w:numId w:val="2"/>
        </w:numPr>
        <w:pBdr>
          <w:bottom w:val="single" w:sz="12" w:space="1" w:color="auto"/>
        </w:pBdr>
        <w:tabs>
          <w:tab w:val="left" w:pos="3660"/>
        </w:tabs>
        <w:spacing w:after="0" w:line="360" w:lineRule="auto"/>
        <w:jc w:val="both"/>
        <w:rPr>
          <w:rFonts w:ascii="Tahoma" w:hAnsi="Tahoma" w:cs="Tahoma"/>
          <w:sz w:val="24"/>
          <w:szCs w:val="24"/>
        </w:rPr>
      </w:pPr>
      <w:r w:rsidRPr="00A51C7D">
        <w:rPr>
          <w:rFonts w:ascii="Tahoma" w:hAnsi="Tahoma" w:cs="Tahoma"/>
          <w:sz w:val="24"/>
          <w:szCs w:val="24"/>
        </w:rPr>
        <w:t xml:space="preserve">Κοινοποιούμενο προς τον </w:t>
      </w:r>
      <w:r w:rsidR="00AA4D20" w:rsidRPr="00A51C7D">
        <w:rPr>
          <w:rFonts w:ascii="Tahoma" w:hAnsi="Tahoma" w:cs="Tahoma"/>
          <w:b/>
          <w:sz w:val="24"/>
          <w:szCs w:val="24"/>
        </w:rPr>
        <w:t>Υπουργό Εργασίας &amp; Κοινωνικών Υποθέσεων, που κατοικοεδρεύει στην Αθήνα</w:t>
      </w:r>
      <w:r w:rsidR="00AE6243" w:rsidRPr="00A51C7D">
        <w:rPr>
          <w:rFonts w:ascii="Tahoma" w:hAnsi="Tahoma" w:cs="Tahoma"/>
          <w:sz w:val="24"/>
          <w:szCs w:val="24"/>
        </w:rPr>
        <w:t>, επί της οδού Σταδίου αρ.2</w:t>
      </w:r>
      <w:r>
        <w:rPr>
          <w:rFonts w:ascii="Tahoma" w:hAnsi="Tahoma" w:cs="Tahoma"/>
          <w:sz w:val="24"/>
          <w:szCs w:val="24"/>
        </w:rPr>
        <w:t>9</w:t>
      </w:r>
    </w:p>
    <w:p w14:paraId="290FF67A" w14:textId="77777777" w:rsidR="00AE6243" w:rsidRPr="001E781A" w:rsidRDefault="00AE6243" w:rsidP="00AE6243">
      <w:pPr>
        <w:pStyle w:val="a3"/>
        <w:tabs>
          <w:tab w:val="left" w:pos="3660"/>
        </w:tabs>
        <w:spacing w:after="0" w:line="360" w:lineRule="auto"/>
        <w:rPr>
          <w:rFonts w:ascii="Tahoma" w:hAnsi="Tahoma" w:cs="Tahoma"/>
          <w:sz w:val="24"/>
          <w:szCs w:val="24"/>
        </w:rPr>
      </w:pPr>
    </w:p>
    <w:p w14:paraId="646F6D80" w14:textId="77777777" w:rsidR="002B337E" w:rsidRDefault="00D2360C" w:rsidP="001E781A">
      <w:pPr>
        <w:rPr>
          <w:rFonts w:ascii="Tahoma" w:hAnsi="Tahoma" w:cs="Tahoma"/>
          <w:sz w:val="24"/>
          <w:szCs w:val="24"/>
        </w:rPr>
      </w:pPr>
      <w:r w:rsidRPr="00121458">
        <w:rPr>
          <w:rFonts w:ascii="Tahoma" w:hAnsi="Tahoma" w:cs="Tahoma"/>
          <w:sz w:val="24"/>
          <w:szCs w:val="24"/>
        </w:rPr>
        <w:t xml:space="preserve">Αξιότιμε </w:t>
      </w:r>
      <w:r w:rsidR="009219E5" w:rsidRPr="00121458">
        <w:rPr>
          <w:rFonts w:ascii="Tahoma" w:hAnsi="Tahoma" w:cs="Tahoma"/>
          <w:sz w:val="24"/>
          <w:szCs w:val="24"/>
        </w:rPr>
        <w:t>κ. Διοικητ</w:t>
      </w:r>
      <w:r w:rsidR="001148DD" w:rsidRPr="00121458">
        <w:rPr>
          <w:rFonts w:ascii="Tahoma" w:hAnsi="Tahoma" w:cs="Tahoma"/>
          <w:sz w:val="24"/>
          <w:szCs w:val="24"/>
        </w:rPr>
        <w:t>ά</w:t>
      </w:r>
      <w:r w:rsidRPr="00121458">
        <w:rPr>
          <w:rFonts w:ascii="Tahoma" w:hAnsi="Tahoma" w:cs="Tahoma"/>
          <w:sz w:val="24"/>
          <w:szCs w:val="24"/>
        </w:rPr>
        <w:t>,</w:t>
      </w:r>
    </w:p>
    <w:p w14:paraId="21C8B6C5" w14:textId="50C674E4" w:rsidR="00984775" w:rsidRDefault="00EA1823" w:rsidP="00D12562">
      <w:pPr>
        <w:spacing w:after="0" w:line="360" w:lineRule="auto"/>
        <w:ind w:firstLine="720"/>
        <w:jc w:val="both"/>
        <w:rPr>
          <w:rFonts w:ascii="Tahoma" w:hAnsi="Tahoma" w:cs="Tahoma"/>
          <w:sz w:val="24"/>
          <w:szCs w:val="24"/>
        </w:rPr>
      </w:pPr>
      <w:r w:rsidRPr="00D12562">
        <w:rPr>
          <w:rFonts w:ascii="Tahoma" w:hAnsi="Tahoma" w:cs="Tahoma"/>
          <w:sz w:val="24"/>
          <w:szCs w:val="24"/>
        </w:rPr>
        <w:t>Άπαντες είμαστε συνταξιούχοι</w:t>
      </w:r>
      <w:r w:rsidR="00984775">
        <w:rPr>
          <w:rFonts w:ascii="Tahoma" w:hAnsi="Tahoma" w:cs="Tahoma"/>
          <w:sz w:val="24"/>
          <w:szCs w:val="24"/>
        </w:rPr>
        <w:t xml:space="preserve"> των κλάδων ασφάλιση</w:t>
      </w:r>
      <w:r w:rsidR="00381CEE">
        <w:rPr>
          <w:rFonts w:ascii="Tahoma" w:hAnsi="Tahoma" w:cs="Tahoma"/>
          <w:sz w:val="24"/>
          <w:szCs w:val="24"/>
        </w:rPr>
        <w:t>ς τ</w:t>
      </w:r>
      <w:r w:rsidR="00F540DA">
        <w:rPr>
          <w:rFonts w:ascii="Tahoma" w:hAnsi="Tahoma" w:cs="Tahoma"/>
          <w:sz w:val="24"/>
          <w:szCs w:val="24"/>
        </w:rPr>
        <w:t>ων πρώην ταμείων</w:t>
      </w:r>
      <w:r w:rsidR="00F540DA" w:rsidRPr="00F540DA">
        <w:rPr>
          <w:rFonts w:ascii="Tahoma" w:hAnsi="Tahoma" w:cs="Tahoma"/>
          <w:sz w:val="24"/>
          <w:szCs w:val="24"/>
        </w:rPr>
        <w:t>:</w:t>
      </w:r>
      <w:r w:rsidR="002C1C03">
        <w:rPr>
          <w:rFonts w:ascii="Tahoma" w:hAnsi="Tahoma" w:cs="Tahoma"/>
          <w:sz w:val="24"/>
          <w:szCs w:val="24"/>
        </w:rPr>
        <w:t xml:space="preserve"> ΙΚΑ, Δημοσίου</w:t>
      </w:r>
      <w:r w:rsidR="00147DF1">
        <w:rPr>
          <w:rFonts w:ascii="Tahoma" w:hAnsi="Tahoma" w:cs="Tahoma"/>
          <w:sz w:val="24"/>
          <w:szCs w:val="24"/>
        </w:rPr>
        <w:t>, ΟΑΕΕ</w:t>
      </w:r>
      <w:r w:rsidR="002C1C03">
        <w:rPr>
          <w:rFonts w:ascii="Tahoma" w:hAnsi="Tahoma" w:cs="Tahoma"/>
          <w:sz w:val="24"/>
          <w:szCs w:val="24"/>
        </w:rPr>
        <w:t xml:space="preserve"> και ΕΤΑΑ-ΤΑΝ </w:t>
      </w:r>
      <w:r w:rsidR="00F540DA">
        <w:rPr>
          <w:rFonts w:ascii="Tahoma" w:hAnsi="Tahoma" w:cs="Tahoma"/>
          <w:sz w:val="24"/>
          <w:szCs w:val="24"/>
        </w:rPr>
        <w:t xml:space="preserve">και νυν </w:t>
      </w:r>
      <w:r w:rsidR="00F540DA">
        <w:rPr>
          <w:rFonts w:ascii="Tahoma" w:hAnsi="Tahoma" w:cs="Tahoma"/>
          <w:sz w:val="24"/>
          <w:szCs w:val="24"/>
          <w:lang w:val="en-US"/>
        </w:rPr>
        <w:t>e</w:t>
      </w:r>
      <w:r w:rsidR="00F540DA" w:rsidRPr="00F540DA">
        <w:rPr>
          <w:rFonts w:ascii="Tahoma" w:hAnsi="Tahoma" w:cs="Tahoma"/>
          <w:sz w:val="24"/>
          <w:szCs w:val="24"/>
        </w:rPr>
        <w:t xml:space="preserve">- </w:t>
      </w:r>
      <w:r w:rsidR="00F540DA">
        <w:rPr>
          <w:rFonts w:ascii="Tahoma" w:hAnsi="Tahoma" w:cs="Tahoma"/>
          <w:sz w:val="24"/>
          <w:szCs w:val="24"/>
        </w:rPr>
        <w:t>ΕΦΚΑ</w:t>
      </w:r>
      <w:r w:rsidR="00381CEE" w:rsidRPr="00381CEE">
        <w:rPr>
          <w:rFonts w:ascii="Tahoma" w:hAnsi="Tahoma" w:cs="Tahoma"/>
          <w:sz w:val="24"/>
          <w:szCs w:val="24"/>
        </w:rPr>
        <w:t xml:space="preserve">  </w:t>
      </w:r>
      <w:r w:rsidR="00984775">
        <w:rPr>
          <w:rFonts w:ascii="Tahoma" w:hAnsi="Tahoma" w:cs="Tahoma"/>
          <w:sz w:val="24"/>
          <w:szCs w:val="24"/>
        </w:rPr>
        <w:t xml:space="preserve">ενώ παράλληλα τυγχάνουμε και μέλη </w:t>
      </w:r>
      <w:r w:rsidRPr="00D12562">
        <w:rPr>
          <w:rFonts w:ascii="Tahoma" w:hAnsi="Tahoma" w:cs="Tahoma"/>
          <w:sz w:val="24"/>
          <w:szCs w:val="24"/>
        </w:rPr>
        <w:t xml:space="preserve"> του</w:t>
      </w:r>
      <w:r w:rsidR="00984775">
        <w:rPr>
          <w:rFonts w:ascii="Tahoma" w:hAnsi="Tahoma" w:cs="Tahoma"/>
          <w:sz w:val="24"/>
          <w:szCs w:val="24"/>
        </w:rPr>
        <w:t xml:space="preserve"> σωματείου με την επωνυμία Ενιαίο δίκτυο Συνταξιούχων</w:t>
      </w:r>
      <w:r w:rsidRPr="00D12562">
        <w:rPr>
          <w:rFonts w:ascii="Tahoma" w:hAnsi="Tahoma" w:cs="Tahoma"/>
          <w:sz w:val="24"/>
          <w:szCs w:val="24"/>
        </w:rPr>
        <w:t xml:space="preserve">, </w:t>
      </w:r>
      <w:r w:rsidR="00D12562" w:rsidRPr="00D12562">
        <w:rPr>
          <w:rFonts w:ascii="Tahoma" w:hAnsi="Tahoma" w:cs="Tahoma"/>
          <w:sz w:val="24"/>
          <w:szCs w:val="24"/>
        </w:rPr>
        <w:t>το οποίο δραστηριοποιείται επί σειρά ετών στο χώρο των συνταξιούχων κ</w:t>
      </w:r>
      <w:r w:rsidR="00A51C7D">
        <w:rPr>
          <w:rFonts w:ascii="Tahoma" w:hAnsi="Tahoma" w:cs="Tahoma"/>
          <w:sz w:val="24"/>
          <w:szCs w:val="24"/>
        </w:rPr>
        <w:t xml:space="preserve">αι έχει αναπτύξει πλούσια συνδικαλιστική </w:t>
      </w:r>
      <w:r w:rsidR="00D12562" w:rsidRPr="00D12562">
        <w:rPr>
          <w:rFonts w:ascii="Tahoma" w:hAnsi="Tahoma" w:cs="Tahoma"/>
          <w:sz w:val="24"/>
          <w:szCs w:val="24"/>
        </w:rPr>
        <w:t>δράση στα πλαίσια της προστασίας των οικονομικών και κοινωνικών δικαιωμάτων των μελών του.</w:t>
      </w:r>
      <w:r w:rsidR="001049AC" w:rsidRPr="001049AC">
        <w:rPr>
          <w:rFonts w:ascii="Tahoma" w:hAnsi="Tahoma" w:cs="Tahoma"/>
          <w:sz w:val="24"/>
          <w:szCs w:val="24"/>
        </w:rPr>
        <w:t xml:space="preserve"> </w:t>
      </w:r>
    </w:p>
    <w:p w14:paraId="2C18734B" w14:textId="77777777" w:rsidR="00984775" w:rsidRPr="00E731A1" w:rsidRDefault="00984775" w:rsidP="00984775">
      <w:pPr>
        <w:spacing w:after="0" w:line="360" w:lineRule="auto"/>
        <w:jc w:val="both"/>
        <w:rPr>
          <w:rFonts w:ascii="Tahoma" w:hAnsi="Tahoma" w:cs="Tahoma"/>
          <w:sz w:val="24"/>
          <w:szCs w:val="24"/>
        </w:rPr>
      </w:pPr>
      <w:r w:rsidRPr="00E731A1">
        <w:rPr>
          <w:rFonts w:ascii="Tahoma" w:hAnsi="Tahoma" w:cs="Tahoma"/>
          <w:sz w:val="24"/>
          <w:szCs w:val="24"/>
        </w:rPr>
        <w:t xml:space="preserve">     </w:t>
      </w:r>
      <w:r w:rsidR="00E731A1" w:rsidRPr="00E731A1">
        <w:rPr>
          <w:rFonts w:ascii="Tahoma" w:hAnsi="Tahoma" w:cs="Tahoma"/>
          <w:sz w:val="24"/>
          <w:szCs w:val="24"/>
        </w:rPr>
        <w:t xml:space="preserve">   </w:t>
      </w:r>
      <w:r w:rsidR="00E731A1">
        <w:rPr>
          <w:rFonts w:ascii="Tahoma" w:hAnsi="Tahoma" w:cs="Tahoma"/>
          <w:sz w:val="24"/>
          <w:szCs w:val="24"/>
        </w:rPr>
        <w:t xml:space="preserve"> </w:t>
      </w:r>
      <w:r w:rsidR="00E731A1" w:rsidRPr="00E731A1">
        <w:rPr>
          <w:rFonts w:ascii="Tahoma" w:hAnsi="Tahoma" w:cs="Tahoma"/>
          <w:sz w:val="24"/>
          <w:szCs w:val="24"/>
        </w:rPr>
        <w:t xml:space="preserve">Περαιτέρω το </w:t>
      </w:r>
      <w:r w:rsidR="00E731A1" w:rsidRPr="00E731A1">
        <w:rPr>
          <w:rFonts w:ascii="Tahoma" w:hAnsi="Tahoma" w:cs="Tahoma"/>
          <w:b/>
          <w:sz w:val="24"/>
          <w:szCs w:val="24"/>
        </w:rPr>
        <w:t>1</w:t>
      </w:r>
      <w:r w:rsidR="00E731A1" w:rsidRPr="00E731A1">
        <w:rPr>
          <w:rFonts w:ascii="Tahoma" w:hAnsi="Tahoma" w:cs="Tahoma"/>
          <w:b/>
          <w:sz w:val="24"/>
          <w:szCs w:val="24"/>
          <w:vertAlign w:val="superscript"/>
        </w:rPr>
        <w:t>ο</w:t>
      </w:r>
      <w:r w:rsidR="00E731A1" w:rsidRPr="00E731A1">
        <w:rPr>
          <w:rFonts w:ascii="Tahoma" w:hAnsi="Tahoma" w:cs="Tahoma"/>
          <w:sz w:val="24"/>
          <w:szCs w:val="24"/>
        </w:rPr>
        <w:t xml:space="preserve"> εκ των εξωδίκων δηλούντων, σύμφωνα με το εν ισχύ καταστατικό του, είναι ταγμένο</w:t>
      </w:r>
      <w:r w:rsidR="00E731A1">
        <w:rPr>
          <w:rFonts w:ascii="Tahoma" w:hAnsi="Tahoma" w:cs="Tahoma"/>
          <w:sz w:val="24"/>
          <w:szCs w:val="24"/>
        </w:rPr>
        <w:t xml:space="preserve"> στην</w:t>
      </w:r>
      <w:r w:rsidR="00E731A1" w:rsidRPr="00E731A1">
        <w:rPr>
          <w:rFonts w:ascii="Tahoma" w:hAnsi="Tahoma" w:cs="Tahoma"/>
          <w:sz w:val="24"/>
          <w:szCs w:val="24"/>
        </w:rPr>
        <w:t xml:space="preserve"> προάσπιση και προαγωγή των </w:t>
      </w:r>
      <w:r w:rsidR="00E731A1" w:rsidRPr="00E731A1">
        <w:rPr>
          <w:rFonts w:ascii="Tahoma" w:hAnsi="Tahoma" w:cs="Tahoma"/>
          <w:sz w:val="24"/>
          <w:szCs w:val="24"/>
        </w:rPr>
        <w:lastRenderedPageBreak/>
        <w:t>συνταξιοδοτικών, οικονομικών και κοινωνικών συμφε</w:t>
      </w:r>
      <w:r w:rsidR="00E731A1">
        <w:rPr>
          <w:rFonts w:ascii="Tahoma" w:hAnsi="Tahoma" w:cs="Tahoma"/>
          <w:sz w:val="24"/>
          <w:szCs w:val="24"/>
        </w:rPr>
        <w:t xml:space="preserve">ρόντων των μελών του καθώς και στον αγώνα </w:t>
      </w:r>
      <w:r w:rsidR="00E731A1" w:rsidRPr="00E731A1">
        <w:rPr>
          <w:rFonts w:ascii="Tahoma" w:hAnsi="Tahoma" w:cs="Tahoma"/>
          <w:sz w:val="24"/>
          <w:szCs w:val="24"/>
        </w:rPr>
        <w:t xml:space="preserve"> με κάθε πρόσφορο μέσο για την διεκδίκηση, διαφύλαξη και προαγωγή των οικονομικών και κοινωνικών συμφερόντων των μελών του. Για την επίτευξη των ως άνω σκοπών, το σωματείο μπορεί, σύμφωνα με το άρθρο 3 του Καταστατικού του, να προσφεύγει στα δικαστήρια, εθνικά ή υπερεθνικά, προκειμέν</w:t>
      </w:r>
      <w:r w:rsidR="00E731A1">
        <w:rPr>
          <w:rFonts w:ascii="Tahoma" w:hAnsi="Tahoma" w:cs="Tahoma"/>
          <w:sz w:val="24"/>
          <w:szCs w:val="24"/>
        </w:rPr>
        <w:t>ου να προστατεύσει τα συμφέροντ</w:t>
      </w:r>
      <w:r w:rsidR="00E731A1" w:rsidRPr="00E731A1">
        <w:rPr>
          <w:rFonts w:ascii="Tahoma" w:hAnsi="Tahoma" w:cs="Tahoma"/>
          <w:sz w:val="24"/>
          <w:szCs w:val="24"/>
        </w:rPr>
        <w:t>α των μελών του και εν γένει των συνταξιούχων, ιδίως για κοινωνικοασφαλιστικά θέματα αλλά και για κάθε θέμα που απασχολεί τα μέλη του.</w:t>
      </w:r>
    </w:p>
    <w:p w14:paraId="410BC1EA" w14:textId="77777777" w:rsidR="00065A7D" w:rsidRPr="00486D0C" w:rsidRDefault="00A51C7D" w:rsidP="00065A7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121458">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Όπως πολύ καλά γνωρίζετε, μ</w:t>
      </w:r>
      <w:r w:rsidR="00D12562">
        <w:rPr>
          <w:rFonts w:ascii="Tahoma" w:eastAsiaTheme="minorEastAsia" w:hAnsi="Tahoma" w:cs="Tahoma"/>
          <w:sz w:val="24"/>
          <w:szCs w:val="24"/>
          <w:lang w:val="el-GR" w:eastAsia="el-GR"/>
        </w:rPr>
        <w:t>ε το νόμο 4387/2016 προβλέφθηκε</w:t>
      </w:r>
      <w:r>
        <w:rPr>
          <w:rFonts w:ascii="Tahoma" w:eastAsiaTheme="minorEastAsia" w:hAnsi="Tahoma" w:cs="Tahoma"/>
          <w:sz w:val="24"/>
          <w:szCs w:val="24"/>
          <w:lang w:val="el-GR" w:eastAsia="el-GR"/>
        </w:rPr>
        <w:t xml:space="preserve"> μεταξύ άλλων και</w:t>
      </w:r>
      <w:r w:rsidR="00D12562">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ο επανυπολογισμός των ήδη καταβαλλομένων συντάξεων. Ειδικότερα στο άρθρο 14 του άνω νομοθετήματος, προβλέφθηκε ότι «</w:t>
      </w:r>
      <w:r w:rsidR="00065A7D" w:rsidRPr="00B0241F">
        <w:rPr>
          <w:rFonts w:ascii="Tahoma" w:eastAsiaTheme="minorEastAsia" w:hAnsi="Tahoma" w:cs="Tahoma"/>
          <w:i/>
          <w:sz w:val="24"/>
          <w:szCs w:val="24"/>
          <w:lang w:val="el-GR" w:eastAsia="el-GR"/>
        </w:rPr>
        <w:t>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r w:rsidR="00121458">
        <w:rPr>
          <w:rFonts w:ascii="Tahoma" w:eastAsiaTheme="minorEastAsia" w:hAnsi="Tahoma" w:cs="Tahoma"/>
          <w:i/>
          <w:sz w:val="24"/>
          <w:szCs w:val="24"/>
          <w:lang w:val="el-GR" w:eastAsia="el-GR"/>
        </w:rPr>
        <w:t>…».</w:t>
      </w:r>
    </w:p>
    <w:p w14:paraId="7B1AF44A" w14:textId="77777777" w:rsidR="00B0241F" w:rsidRPr="00381CEE" w:rsidRDefault="00121458" w:rsidP="00486D0C">
      <w:pPr>
        <w:pStyle w:val="-HTML"/>
        <w:spacing w:line="360" w:lineRule="auto"/>
        <w:jc w:val="both"/>
        <w:rPr>
          <w:rFonts w:ascii="Tahoma" w:eastAsiaTheme="minorEastAsia" w:hAnsi="Tahoma" w:cs="Tahoma"/>
          <w:b/>
          <w:sz w:val="24"/>
          <w:szCs w:val="24"/>
          <w:lang w:val="el-GR" w:eastAsia="el-GR"/>
        </w:rPr>
      </w:pPr>
      <w:r>
        <w:rPr>
          <w:rFonts w:ascii="Tahoma" w:eastAsiaTheme="minorEastAsia" w:hAnsi="Tahoma" w:cs="Tahoma"/>
          <w:b/>
          <w:sz w:val="24"/>
          <w:szCs w:val="24"/>
          <w:lang w:val="el-GR" w:eastAsia="el-GR"/>
        </w:rPr>
        <w:t xml:space="preserve">        </w:t>
      </w:r>
      <w:r w:rsidR="00E731A1">
        <w:rPr>
          <w:rFonts w:ascii="Tahoma" w:eastAsiaTheme="minorEastAsia" w:hAnsi="Tahoma" w:cs="Tahoma"/>
          <w:b/>
          <w:sz w:val="24"/>
          <w:szCs w:val="24"/>
          <w:lang w:val="el-GR" w:eastAsia="el-GR"/>
        </w:rPr>
        <w:t xml:space="preserve"> </w:t>
      </w:r>
      <w:r>
        <w:rPr>
          <w:rFonts w:ascii="Tahoma" w:eastAsiaTheme="minorEastAsia" w:hAnsi="Tahoma" w:cs="Tahoma"/>
          <w:sz w:val="24"/>
          <w:szCs w:val="24"/>
          <w:lang w:val="el-GR" w:eastAsia="el-GR"/>
        </w:rPr>
        <w:t>Επιπλέον</w:t>
      </w:r>
      <w:r w:rsidR="002B337E" w:rsidRPr="00121458">
        <w:rPr>
          <w:rFonts w:ascii="Tahoma" w:eastAsiaTheme="minorEastAsia" w:hAnsi="Tahoma" w:cs="Tahoma"/>
          <w:sz w:val="24"/>
          <w:szCs w:val="24"/>
          <w:lang w:val="el-GR" w:eastAsia="el-GR"/>
        </w:rPr>
        <w:t xml:space="preserve"> σ</w:t>
      </w:r>
      <w:r w:rsidR="00B0241F" w:rsidRPr="00121458">
        <w:rPr>
          <w:rFonts w:ascii="Tahoma" w:eastAsiaTheme="minorEastAsia" w:hAnsi="Tahoma" w:cs="Tahoma"/>
          <w:sz w:val="24"/>
          <w:szCs w:val="24"/>
          <w:lang w:val="el-GR" w:eastAsia="el-GR"/>
        </w:rPr>
        <w:t>το άρθρο 33 του ν. 4387/2016 αναφ</w:t>
      </w:r>
      <w:r w:rsidR="002B337E" w:rsidRPr="00121458">
        <w:rPr>
          <w:rFonts w:ascii="Tahoma" w:eastAsiaTheme="minorEastAsia" w:hAnsi="Tahoma" w:cs="Tahoma"/>
          <w:sz w:val="24"/>
          <w:szCs w:val="24"/>
          <w:lang w:val="el-GR" w:eastAsia="el-GR"/>
        </w:rPr>
        <w:t>έρεται</w:t>
      </w:r>
      <w:r w:rsidR="00B0241F" w:rsidRPr="00121458">
        <w:rPr>
          <w:rFonts w:ascii="Tahoma" w:eastAsiaTheme="minorEastAsia" w:hAnsi="Tahoma" w:cs="Tahoma"/>
          <w:sz w:val="24"/>
          <w:szCs w:val="24"/>
          <w:lang w:val="el-GR" w:eastAsia="el-GR"/>
        </w:rPr>
        <w:t xml:space="preserve"> ότι</w:t>
      </w:r>
      <w:r w:rsidR="00B0241F" w:rsidRPr="00486D0C">
        <w:rPr>
          <w:rFonts w:ascii="Tahoma" w:eastAsiaTheme="minorEastAsia" w:hAnsi="Tahoma" w:cs="Tahoma"/>
          <w:b/>
          <w:sz w:val="24"/>
          <w:szCs w:val="24"/>
          <w:lang w:val="el-GR" w:eastAsia="el-GR"/>
        </w:rPr>
        <w:t xml:space="preserve"> :</w:t>
      </w:r>
      <w:r w:rsidR="00486D0C">
        <w:rPr>
          <w:rFonts w:ascii="Tahoma" w:eastAsiaTheme="minorEastAsia" w:hAnsi="Tahoma" w:cs="Tahoma"/>
          <w:b/>
          <w:sz w:val="24"/>
          <w:szCs w:val="24"/>
          <w:lang w:val="el-GR" w:eastAsia="el-GR"/>
        </w:rPr>
        <w:t xml:space="preserve"> </w:t>
      </w:r>
      <w:r w:rsidR="00B0241F" w:rsidRPr="00B0241F">
        <w:rPr>
          <w:rFonts w:ascii="Tahoma" w:eastAsiaTheme="minorEastAsia" w:hAnsi="Tahoma" w:cs="Tahoma"/>
          <w:i/>
          <w:sz w:val="24"/>
          <w:szCs w:val="24"/>
          <w:lang w:val="el-GR" w:eastAsia="el-GR"/>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r>
        <w:rPr>
          <w:rFonts w:ascii="Tahoma" w:eastAsiaTheme="minorEastAsia" w:hAnsi="Tahoma" w:cs="Tahoma"/>
          <w:i/>
          <w:sz w:val="24"/>
          <w:szCs w:val="24"/>
          <w:lang w:val="el-GR" w:eastAsia="el-GR"/>
        </w:rPr>
        <w:t>…»</w:t>
      </w:r>
      <w:r w:rsidR="00381CEE" w:rsidRPr="00381CEE">
        <w:rPr>
          <w:rFonts w:ascii="Tahoma" w:eastAsiaTheme="minorEastAsia" w:hAnsi="Tahoma" w:cs="Tahoma"/>
          <w:i/>
          <w:sz w:val="24"/>
          <w:szCs w:val="24"/>
          <w:lang w:val="el-GR" w:eastAsia="el-GR"/>
        </w:rPr>
        <w:t>.</w:t>
      </w:r>
    </w:p>
    <w:p w14:paraId="59126810" w14:textId="3F3CCE43" w:rsidR="00D608A7" w:rsidRDefault="00121458"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sidR="00B0241F">
        <w:rPr>
          <w:rFonts w:ascii="Tahoma" w:eastAsiaTheme="minorEastAsia" w:hAnsi="Tahoma" w:cs="Tahoma"/>
          <w:sz w:val="24"/>
          <w:szCs w:val="24"/>
          <w:lang w:val="el-GR" w:eastAsia="el-GR"/>
        </w:rPr>
        <w:t xml:space="preserve">Παρ΄ όλα τα ως άνω </w:t>
      </w:r>
      <w:r w:rsidR="002B337E">
        <w:rPr>
          <w:rFonts w:ascii="Tahoma" w:eastAsiaTheme="minorEastAsia" w:hAnsi="Tahoma" w:cs="Tahoma"/>
          <w:sz w:val="24"/>
          <w:szCs w:val="24"/>
          <w:lang w:val="el-GR" w:eastAsia="el-GR"/>
        </w:rPr>
        <w:t>εκ του νόμου τιθέμενα</w:t>
      </w:r>
      <w:r w:rsidR="00B0241F">
        <w:rPr>
          <w:rFonts w:ascii="Tahoma" w:eastAsiaTheme="minorEastAsia" w:hAnsi="Tahoma" w:cs="Tahoma"/>
          <w:sz w:val="24"/>
          <w:szCs w:val="24"/>
          <w:lang w:val="el-GR" w:eastAsia="el-GR"/>
        </w:rPr>
        <w:t xml:space="preserve">, έως και σήμερα δεν </w:t>
      </w:r>
      <w:r w:rsidR="002B337E">
        <w:rPr>
          <w:rFonts w:ascii="Tahoma" w:eastAsiaTheme="minorEastAsia" w:hAnsi="Tahoma" w:cs="Tahoma"/>
          <w:sz w:val="24"/>
          <w:szCs w:val="24"/>
          <w:lang w:val="el-GR" w:eastAsia="el-GR"/>
        </w:rPr>
        <w:t>έχετε</w:t>
      </w:r>
      <w:r w:rsidR="00B0241F">
        <w:rPr>
          <w:rFonts w:ascii="Tahoma" w:eastAsiaTheme="minorEastAsia" w:hAnsi="Tahoma" w:cs="Tahoma"/>
          <w:sz w:val="24"/>
          <w:szCs w:val="24"/>
          <w:lang w:val="el-GR" w:eastAsia="el-GR"/>
        </w:rPr>
        <w:t xml:space="preserve"> προβεί </w:t>
      </w:r>
      <w:r w:rsidR="00286767">
        <w:rPr>
          <w:rFonts w:ascii="Tahoma" w:eastAsiaTheme="minorEastAsia" w:hAnsi="Tahoma" w:cs="Tahoma"/>
          <w:sz w:val="24"/>
          <w:szCs w:val="24"/>
          <w:lang w:val="el-GR" w:eastAsia="el-GR"/>
        </w:rPr>
        <w:t>α)</w:t>
      </w:r>
      <w:r w:rsidR="00B0241F">
        <w:rPr>
          <w:rFonts w:ascii="Tahoma" w:eastAsiaTheme="minorEastAsia" w:hAnsi="Tahoma" w:cs="Tahoma"/>
          <w:sz w:val="24"/>
          <w:szCs w:val="24"/>
          <w:lang w:val="el-GR" w:eastAsia="el-GR"/>
        </w:rPr>
        <w:t xml:space="preserve">στον επανυπολογισμό </w:t>
      </w:r>
      <w:r w:rsidR="00F540DA">
        <w:rPr>
          <w:rFonts w:ascii="Tahoma" w:eastAsiaTheme="minorEastAsia" w:hAnsi="Tahoma" w:cs="Tahoma"/>
          <w:sz w:val="24"/>
          <w:szCs w:val="24"/>
          <w:lang w:val="el-GR" w:eastAsia="el-GR"/>
        </w:rPr>
        <w:t xml:space="preserve">της σύνταξης του </w:t>
      </w:r>
      <w:r w:rsidR="00622064">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 και </w:t>
      </w:r>
      <w:r w:rsidR="00286767">
        <w:rPr>
          <w:rFonts w:ascii="Tahoma" w:eastAsiaTheme="minorEastAsia" w:hAnsi="Tahoma" w:cs="Tahoma"/>
          <w:sz w:val="24"/>
          <w:szCs w:val="24"/>
          <w:lang w:val="el-GR" w:eastAsia="el-GR"/>
        </w:rPr>
        <w:t>β)</w:t>
      </w:r>
      <w:proofErr w:type="spellStart"/>
      <w:r w:rsidR="00F540DA">
        <w:rPr>
          <w:rFonts w:ascii="Tahoma" w:eastAsiaTheme="minorEastAsia" w:hAnsi="Tahoma" w:cs="Tahoma"/>
          <w:sz w:val="24"/>
          <w:szCs w:val="24"/>
          <w:lang w:val="el-GR" w:eastAsia="el-GR"/>
        </w:rPr>
        <w:t>παρόλου</w:t>
      </w:r>
      <w:proofErr w:type="spellEnd"/>
      <w:r w:rsidR="00F540DA">
        <w:rPr>
          <w:rFonts w:ascii="Tahoma" w:eastAsiaTheme="minorEastAsia" w:hAnsi="Tahoma" w:cs="Tahoma"/>
          <w:sz w:val="24"/>
          <w:szCs w:val="24"/>
          <w:lang w:val="el-GR" w:eastAsia="el-GR"/>
        </w:rPr>
        <w:t xml:space="preserve"> ότι έχετε τον παράλληλο χρόνο με απόφαση του </w:t>
      </w:r>
      <w:r w:rsidR="00F540DA">
        <w:rPr>
          <w:rFonts w:ascii="Tahoma" w:eastAsiaTheme="minorEastAsia" w:hAnsi="Tahoma" w:cs="Tahoma"/>
          <w:sz w:val="24"/>
          <w:szCs w:val="24"/>
          <w:lang w:val="en-US" w:eastAsia="el-GR"/>
        </w:rPr>
        <w:t>e</w:t>
      </w:r>
      <w:r w:rsidR="00F540DA" w:rsidRPr="00F540DA">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ΕΦΚΑ δεν </w:t>
      </w:r>
      <w:r w:rsidR="00286767">
        <w:rPr>
          <w:rFonts w:ascii="Tahoma" w:eastAsiaTheme="minorEastAsia" w:hAnsi="Tahoma" w:cs="Tahoma"/>
          <w:sz w:val="24"/>
          <w:szCs w:val="24"/>
          <w:lang w:val="el-GR" w:eastAsia="el-GR"/>
        </w:rPr>
        <w:t xml:space="preserve">έχει καμία απάντηση από την υπηρεσία έως και σήμερα. </w:t>
      </w:r>
      <w:r w:rsidR="00F540DA">
        <w:rPr>
          <w:rFonts w:ascii="Tahoma" w:eastAsiaTheme="minorEastAsia" w:hAnsi="Tahoma" w:cs="Tahoma"/>
          <w:sz w:val="24"/>
          <w:szCs w:val="24"/>
          <w:lang w:val="el-GR" w:eastAsia="el-GR"/>
        </w:rPr>
        <w:t xml:space="preserve">Υπάρχει και σχετική αίτηση προς τον </w:t>
      </w:r>
      <w:r w:rsidR="00F540DA">
        <w:rPr>
          <w:rFonts w:ascii="Tahoma" w:eastAsiaTheme="minorEastAsia" w:hAnsi="Tahoma" w:cs="Tahoma"/>
          <w:sz w:val="24"/>
          <w:szCs w:val="24"/>
          <w:lang w:val="en-US" w:eastAsia="el-GR"/>
        </w:rPr>
        <w:t>e</w:t>
      </w:r>
      <w:r w:rsidR="00F540DA" w:rsidRPr="00F540DA">
        <w:rPr>
          <w:rFonts w:ascii="Tahoma" w:eastAsiaTheme="minorEastAsia" w:hAnsi="Tahoma" w:cs="Tahoma"/>
          <w:sz w:val="24"/>
          <w:szCs w:val="24"/>
          <w:lang w:val="el-GR" w:eastAsia="el-GR"/>
        </w:rPr>
        <w:t>-</w:t>
      </w:r>
      <w:r w:rsidR="00F540DA">
        <w:rPr>
          <w:rFonts w:ascii="Tahoma" w:eastAsiaTheme="minorEastAsia" w:hAnsi="Tahoma" w:cs="Tahoma"/>
          <w:sz w:val="24"/>
          <w:szCs w:val="24"/>
          <w:lang w:val="el-GR" w:eastAsia="el-GR"/>
        </w:rPr>
        <w:t xml:space="preserve">ΕΦΚΑ από τον ίδιο. </w:t>
      </w:r>
      <w:r w:rsidR="00286767" w:rsidRPr="00286767">
        <w:rPr>
          <w:rFonts w:ascii="Tahoma" w:eastAsiaTheme="minorEastAsia" w:hAnsi="Tahoma" w:cs="Tahoma"/>
          <w:sz w:val="24"/>
          <w:szCs w:val="24"/>
          <w:lang w:val="el-GR" w:eastAsia="el-GR"/>
        </w:rPr>
        <w:t xml:space="preserve">Για τους δε υπόλοιπους οι οποίοι αναφέρονται στο εξώδικο δεν έχει γίνει σωστός ο επανυπολογισμός </w:t>
      </w:r>
      <w:r w:rsidR="00286767">
        <w:rPr>
          <w:rFonts w:ascii="Tahoma" w:eastAsiaTheme="minorEastAsia" w:hAnsi="Tahoma" w:cs="Tahoma"/>
          <w:sz w:val="24"/>
          <w:szCs w:val="24"/>
          <w:lang w:val="el-GR" w:eastAsia="el-GR"/>
        </w:rPr>
        <w:t xml:space="preserve">τους. </w:t>
      </w:r>
    </w:p>
    <w:tbl>
      <w:tblPr>
        <w:tblStyle w:val="a7"/>
        <w:tblW w:w="8642" w:type="dxa"/>
        <w:tblLook w:val="04A0" w:firstRow="1" w:lastRow="0" w:firstColumn="1" w:lastColumn="0" w:noHBand="0" w:noVBand="1"/>
      </w:tblPr>
      <w:tblGrid>
        <w:gridCol w:w="2191"/>
        <w:gridCol w:w="1773"/>
        <w:gridCol w:w="1985"/>
        <w:gridCol w:w="2693"/>
      </w:tblGrid>
      <w:tr w:rsidR="005D5A66" w14:paraId="423455DD" w14:textId="77777777" w:rsidTr="00D608A7">
        <w:trPr>
          <w:trHeight w:val="1637"/>
        </w:trPr>
        <w:tc>
          <w:tcPr>
            <w:tcW w:w="2191" w:type="dxa"/>
          </w:tcPr>
          <w:p w14:paraId="35872B28" w14:textId="77777777" w:rsidR="005D5A66" w:rsidRDefault="005D5A66" w:rsidP="005D5A66">
            <w:pPr>
              <w:jc w:val="center"/>
              <w:rPr>
                <w:rFonts w:ascii="Tahoma" w:hAnsi="Tahoma" w:cs="Tahoma"/>
                <w:b/>
                <w:bCs/>
                <w:sz w:val="24"/>
                <w:szCs w:val="24"/>
              </w:rPr>
            </w:pPr>
          </w:p>
          <w:p w14:paraId="200F1549" w14:textId="77777777" w:rsidR="005D5A66" w:rsidRDefault="005D5A66" w:rsidP="005D5A66">
            <w:pPr>
              <w:jc w:val="center"/>
              <w:rPr>
                <w:rFonts w:ascii="Tahoma" w:hAnsi="Tahoma" w:cs="Tahoma"/>
                <w:b/>
                <w:bCs/>
                <w:sz w:val="24"/>
                <w:szCs w:val="24"/>
              </w:rPr>
            </w:pPr>
          </w:p>
          <w:p w14:paraId="64C30FDE" w14:textId="7DB05CBE" w:rsidR="005D5A66" w:rsidRPr="005D5A66" w:rsidRDefault="005D5A66" w:rsidP="005D5A66">
            <w:pPr>
              <w:rPr>
                <w:rFonts w:ascii="Tahoma" w:hAnsi="Tahoma" w:cs="Tahoma"/>
                <w:b/>
                <w:bCs/>
                <w:sz w:val="24"/>
                <w:szCs w:val="24"/>
              </w:rPr>
            </w:pPr>
            <w:r w:rsidRPr="005D5A66">
              <w:rPr>
                <w:rFonts w:ascii="Tahoma" w:hAnsi="Tahoma" w:cs="Tahoma"/>
                <w:b/>
                <w:bCs/>
                <w:sz w:val="24"/>
                <w:szCs w:val="24"/>
              </w:rPr>
              <w:t>Ονοματεπώνυμο</w:t>
            </w:r>
          </w:p>
        </w:tc>
        <w:tc>
          <w:tcPr>
            <w:tcW w:w="1773" w:type="dxa"/>
          </w:tcPr>
          <w:p w14:paraId="6834FCCD" w14:textId="77777777" w:rsidR="005D5A66" w:rsidRDefault="005D5A66" w:rsidP="005D5A66">
            <w:pPr>
              <w:jc w:val="center"/>
              <w:rPr>
                <w:rFonts w:ascii="Tahoma" w:hAnsi="Tahoma" w:cs="Tahoma"/>
                <w:b/>
                <w:bCs/>
                <w:sz w:val="24"/>
                <w:szCs w:val="24"/>
              </w:rPr>
            </w:pPr>
          </w:p>
          <w:p w14:paraId="68BCAC83" w14:textId="77777777" w:rsidR="005D5A66" w:rsidRDefault="005D5A66" w:rsidP="005D5A66">
            <w:pPr>
              <w:jc w:val="center"/>
              <w:rPr>
                <w:rFonts w:ascii="Tahoma" w:hAnsi="Tahoma" w:cs="Tahoma"/>
                <w:b/>
                <w:bCs/>
                <w:sz w:val="24"/>
                <w:szCs w:val="24"/>
              </w:rPr>
            </w:pPr>
          </w:p>
          <w:p w14:paraId="2A44AD23" w14:textId="29330DAF" w:rsidR="005D5A66" w:rsidRPr="005D5A66" w:rsidRDefault="005D5A66" w:rsidP="005D5A66">
            <w:pPr>
              <w:rPr>
                <w:rFonts w:ascii="Tahoma" w:hAnsi="Tahoma" w:cs="Tahoma"/>
                <w:b/>
                <w:bCs/>
                <w:sz w:val="24"/>
                <w:szCs w:val="24"/>
              </w:rPr>
            </w:pPr>
            <w:r w:rsidRPr="005D5A66">
              <w:rPr>
                <w:rFonts w:ascii="Tahoma" w:hAnsi="Tahoma" w:cs="Tahoma"/>
                <w:b/>
                <w:bCs/>
                <w:sz w:val="24"/>
                <w:szCs w:val="24"/>
              </w:rPr>
              <w:t>Παραλείψεις</w:t>
            </w:r>
          </w:p>
        </w:tc>
        <w:tc>
          <w:tcPr>
            <w:tcW w:w="1985" w:type="dxa"/>
          </w:tcPr>
          <w:p w14:paraId="27B2EA5D" w14:textId="19312C5D" w:rsidR="005D5A66" w:rsidRPr="005D5A66" w:rsidRDefault="005D5A66" w:rsidP="005D5A66">
            <w:pPr>
              <w:jc w:val="center"/>
              <w:rPr>
                <w:rFonts w:ascii="Tahoma" w:hAnsi="Tahoma" w:cs="Tahoma"/>
                <w:b/>
                <w:bCs/>
                <w:sz w:val="24"/>
                <w:szCs w:val="24"/>
              </w:rPr>
            </w:pPr>
            <w:r w:rsidRPr="005D5A66">
              <w:rPr>
                <w:rFonts w:ascii="Tahoma" w:hAnsi="Tahoma" w:cs="Tahoma"/>
                <w:b/>
                <w:bCs/>
                <w:sz w:val="24"/>
                <w:szCs w:val="24"/>
              </w:rPr>
              <w:t xml:space="preserve">Σωστό </w:t>
            </w:r>
            <w:proofErr w:type="spellStart"/>
            <w:r w:rsidRPr="005D5A66">
              <w:rPr>
                <w:rFonts w:ascii="Tahoma" w:hAnsi="Tahoma" w:cs="Tahoma"/>
                <w:b/>
                <w:bCs/>
                <w:sz w:val="24"/>
                <w:szCs w:val="24"/>
              </w:rPr>
              <w:t>αναποδοτικό</w:t>
            </w:r>
            <w:proofErr w:type="spellEnd"/>
            <w:r w:rsidRPr="005D5A66">
              <w:rPr>
                <w:rFonts w:ascii="Tahoma" w:hAnsi="Tahoma" w:cs="Tahoma"/>
                <w:b/>
                <w:bCs/>
                <w:sz w:val="24"/>
                <w:szCs w:val="24"/>
              </w:rPr>
              <w:t xml:space="preserve"> </w:t>
            </w:r>
            <w:r w:rsidRPr="005D5A66">
              <w:rPr>
                <w:rFonts w:ascii="Tahoma" w:hAnsi="Tahoma" w:cs="Tahoma"/>
                <w:b/>
                <w:bCs/>
                <w:sz w:val="24"/>
                <w:szCs w:val="24"/>
              </w:rPr>
              <w:br/>
              <w:t>(αν προστεθούν οι παραλείψεις)</w:t>
            </w:r>
          </w:p>
        </w:tc>
        <w:tc>
          <w:tcPr>
            <w:tcW w:w="2693" w:type="dxa"/>
          </w:tcPr>
          <w:p w14:paraId="15D5B2AD" w14:textId="77777777" w:rsidR="005D5A66" w:rsidRPr="005D5A66" w:rsidRDefault="005D5A66" w:rsidP="005D5A66">
            <w:pPr>
              <w:jc w:val="center"/>
              <w:rPr>
                <w:rFonts w:ascii="Tahoma" w:hAnsi="Tahoma" w:cs="Tahoma"/>
                <w:b/>
                <w:bCs/>
                <w:sz w:val="24"/>
                <w:szCs w:val="24"/>
              </w:rPr>
            </w:pPr>
            <w:r w:rsidRPr="005D5A66">
              <w:rPr>
                <w:rFonts w:ascii="Tahoma" w:hAnsi="Tahoma" w:cs="Tahoma"/>
                <w:b/>
                <w:bCs/>
                <w:sz w:val="24"/>
                <w:szCs w:val="24"/>
              </w:rPr>
              <w:t>Λάθος ανταποδοτικό (αυτός ο επανυπολογισμός που έχει πραγματοποιηθεί 1/1/2019)</w:t>
            </w:r>
          </w:p>
        </w:tc>
      </w:tr>
      <w:tr w:rsidR="005D5A66" w14:paraId="6E38A26A" w14:textId="77777777" w:rsidTr="005D5A66">
        <w:tc>
          <w:tcPr>
            <w:tcW w:w="2191" w:type="dxa"/>
          </w:tcPr>
          <w:p w14:paraId="6CCECFE8" w14:textId="4F24D514" w:rsidR="005D5A66" w:rsidRPr="00637E0C" w:rsidRDefault="00637E0C" w:rsidP="00E869F1">
            <w:pPr>
              <w:jc w:val="center"/>
              <w:rPr>
                <w:rFonts w:ascii="Tahoma" w:hAnsi="Tahoma" w:cs="Tahoma"/>
                <w:sz w:val="24"/>
                <w:szCs w:val="24"/>
              </w:rPr>
            </w:pPr>
            <w:r>
              <w:rPr>
                <w:rFonts w:ascii="Tahoma" w:hAnsi="Tahoma" w:cs="Tahoma"/>
                <w:sz w:val="24"/>
                <w:szCs w:val="24"/>
              </w:rPr>
              <w:t>1.</w:t>
            </w:r>
          </w:p>
        </w:tc>
        <w:tc>
          <w:tcPr>
            <w:tcW w:w="1773" w:type="dxa"/>
          </w:tcPr>
          <w:p w14:paraId="550AE234"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 xml:space="preserve">ΠΡΟΣΑΥΞΗΣΗ λόγω </w:t>
            </w:r>
            <w:r w:rsidRPr="005D5A66">
              <w:rPr>
                <w:rFonts w:ascii="Tahoma" w:hAnsi="Tahoma" w:cs="Tahoma"/>
                <w:sz w:val="24"/>
                <w:szCs w:val="24"/>
              </w:rPr>
              <w:lastRenderedPageBreak/>
              <w:t>αυξημένου ασφάλιστρου</w:t>
            </w:r>
          </w:p>
          <w:p w14:paraId="38526820" w14:textId="77777777" w:rsidR="005D5A66" w:rsidRDefault="005D5A66" w:rsidP="005D5A66">
            <w:pPr>
              <w:jc w:val="center"/>
              <w:rPr>
                <w:rFonts w:ascii="Tahoma" w:hAnsi="Tahoma" w:cs="Tahoma"/>
                <w:sz w:val="24"/>
                <w:szCs w:val="24"/>
              </w:rPr>
            </w:pPr>
            <w:r w:rsidRPr="005D5A66">
              <w:rPr>
                <w:rFonts w:ascii="Tahoma" w:hAnsi="Tahoma" w:cs="Tahoma"/>
                <w:sz w:val="24"/>
                <w:szCs w:val="24"/>
              </w:rPr>
              <w:t>(32%)</w:t>
            </w:r>
          </w:p>
          <w:p w14:paraId="1D94C686" w14:textId="4E29E566" w:rsidR="005D5A66" w:rsidRPr="005D5A66" w:rsidRDefault="005D5A66" w:rsidP="005D5A66">
            <w:pPr>
              <w:jc w:val="center"/>
              <w:rPr>
                <w:rFonts w:ascii="Tahoma" w:hAnsi="Tahoma" w:cs="Tahoma"/>
                <w:sz w:val="24"/>
                <w:szCs w:val="24"/>
              </w:rPr>
            </w:pPr>
          </w:p>
        </w:tc>
        <w:tc>
          <w:tcPr>
            <w:tcW w:w="1985" w:type="dxa"/>
          </w:tcPr>
          <w:p w14:paraId="6F90D027"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lastRenderedPageBreak/>
              <w:t>906,34€</w:t>
            </w:r>
          </w:p>
        </w:tc>
        <w:tc>
          <w:tcPr>
            <w:tcW w:w="2693" w:type="dxa"/>
          </w:tcPr>
          <w:p w14:paraId="06468CE2" w14:textId="77777777" w:rsidR="006133D1" w:rsidRDefault="005D5A66" w:rsidP="005D5A66">
            <w:pPr>
              <w:jc w:val="center"/>
              <w:rPr>
                <w:rFonts w:ascii="Tahoma" w:hAnsi="Tahoma" w:cs="Tahoma"/>
                <w:sz w:val="24"/>
                <w:szCs w:val="24"/>
              </w:rPr>
            </w:pPr>
            <w:r w:rsidRPr="005D5A66">
              <w:rPr>
                <w:rFonts w:ascii="Tahoma" w:hAnsi="Tahoma" w:cs="Tahoma"/>
                <w:sz w:val="24"/>
                <w:szCs w:val="24"/>
              </w:rPr>
              <w:t xml:space="preserve">558,14€ </w:t>
            </w:r>
          </w:p>
          <w:p w14:paraId="5B2B5A3F" w14:textId="77777777" w:rsidR="006133D1" w:rsidRDefault="006133D1" w:rsidP="005D5A66">
            <w:pPr>
              <w:jc w:val="center"/>
              <w:rPr>
                <w:rFonts w:ascii="Tahoma" w:hAnsi="Tahoma" w:cs="Tahoma"/>
                <w:sz w:val="24"/>
                <w:szCs w:val="24"/>
              </w:rPr>
            </w:pPr>
          </w:p>
          <w:p w14:paraId="218E6154" w14:textId="57E91AC9" w:rsidR="005D5A66" w:rsidRPr="006133D1" w:rsidRDefault="005D5A66" w:rsidP="005D5A66">
            <w:pPr>
              <w:jc w:val="center"/>
              <w:rPr>
                <w:rFonts w:ascii="Tahoma" w:hAnsi="Tahoma" w:cs="Tahoma"/>
              </w:rPr>
            </w:pPr>
            <w:r w:rsidRPr="006133D1">
              <w:rPr>
                <w:rFonts w:ascii="Tahoma" w:hAnsi="Tahoma" w:cs="Tahoma"/>
              </w:rPr>
              <w:lastRenderedPageBreak/>
              <w:t>(</w:t>
            </w:r>
            <w:r w:rsidR="00E869F1">
              <w:rPr>
                <w:rFonts w:ascii="Tahoma" w:hAnsi="Tahoma" w:cs="Tahoma"/>
              </w:rPr>
              <w:t>Υ</w:t>
            </w:r>
            <w:r w:rsidRPr="006133D1">
              <w:rPr>
                <w:rFonts w:ascii="Tahoma" w:hAnsi="Tahoma" w:cs="Tahoma"/>
              </w:rPr>
              <w:t>πολογίστηκε με 20% ασφάλιστρο αντί 32%)</w:t>
            </w:r>
          </w:p>
        </w:tc>
      </w:tr>
      <w:tr w:rsidR="005D5A66" w14:paraId="3B34235D" w14:textId="77777777" w:rsidTr="005D5A66">
        <w:tc>
          <w:tcPr>
            <w:tcW w:w="2191" w:type="dxa"/>
          </w:tcPr>
          <w:p w14:paraId="0DBBA09E" w14:textId="530F4B90" w:rsidR="005D5A66" w:rsidRPr="005D5A66" w:rsidRDefault="00637E0C" w:rsidP="005D5A66">
            <w:pPr>
              <w:jc w:val="center"/>
              <w:rPr>
                <w:rFonts w:ascii="Tahoma" w:hAnsi="Tahoma" w:cs="Tahoma"/>
                <w:sz w:val="24"/>
                <w:szCs w:val="24"/>
              </w:rPr>
            </w:pPr>
            <w:r>
              <w:rPr>
                <w:rFonts w:ascii="Tahoma" w:hAnsi="Tahoma" w:cs="Tahoma"/>
                <w:sz w:val="24"/>
                <w:szCs w:val="24"/>
              </w:rPr>
              <w:lastRenderedPageBreak/>
              <w:t>2.</w:t>
            </w:r>
          </w:p>
        </w:tc>
        <w:tc>
          <w:tcPr>
            <w:tcW w:w="1773" w:type="dxa"/>
          </w:tcPr>
          <w:p w14:paraId="77DB7500" w14:textId="392484CD" w:rsidR="00D608A7" w:rsidRPr="005D5A66" w:rsidRDefault="005D5A66" w:rsidP="00D608A7">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14:paraId="55AC30A5" w14:textId="0BA34D46" w:rsidR="005D5A66" w:rsidRPr="00471691" w:rsidRDefault="005D5A66" w:rsidP="005D5A66">
            <w:pPr>
              <w:jc w:val="center"/>
              <w:rPr>
                <w:rFonts w:ascii="Tahoma" w:hAnsi="Tahoma" w:cs="Tahoma"/>
                <w:sz w:val="20"/>
                <w:szCs w:val="20"/>
              </w:rPr>
            </w:pPr>
            <w:r w:rsidRPr="00471691">
              <w:rPr>
                <w:rFonts w:ascii="Tahoma" w:hAnsi="Tahoma" w:cs="Tahoma"/>
                <w:sz w:val="20"/>
                <w:szCs w:val="20"/>
              </w:rPr>
              <w:t>(</w:t>
            </w:r>
            <w:r w:rsidR="00471691" w:rsidRPr="00471691">
              <w:rPr>
                <w:rFonts w:ascii="Tahoma" w:hAnsi="Tahoma" w:cs="Tahoma"/>
                <w:sz w:val="20"/>
                <w:szCs w:val="20"/>
              </w:rPr>
              <w:t>έτος 1976  +4%</w:t>
            </w:r>
            <w:r w:rsidR="00471691" w:rsidRPr="00471691">
              <w:rPr>
                <w:rFonts w:ascii="Tahoma" w:hAnsi="Tahoma" w:cs="Tahoma"/>
                <w:sz w:val="20"/>
                <w:szCs w:val="20"/>
              </w:rPr>
              <w:br/>
              <w:t>έτος 1977  +8%</w:t>
            </w:r>
            <w:r w:rsidR="00471691" w:rsidRPr="00471691">
              <w:rPr>
                <w:rFonts w:ascii="Tahoma" w:hAnsi="Tahoma" w:cs="Tahoma"/>
                <w:sz w:val="20"/>
                <w:szCs w:val="20"/>
              </w:rPr>
              <w:br/>
              <w:t>έτη μετά το 1978 +1</w:t>
            </w:r>
            <w:r w:rsidRPr="00471691">
              <w:rPr>
                <w:rFonts w:ascii="Tahoma" w:hAnsi="Tahoma" w:cs="Tahoma"/>
                <w:sz w:val="20"/>
                <w:szCs w:val="20"/>
              </w:rPr>
              <w:t>2%)</w:t>
            </w:r>
          </w:p>
          <w:p w14:paraId="0932F8C7" w14:textId="322F2506" w:rsidR="00D608A7" w:rsidRPr="005D5A66" w:rsidRDefault="00D608A7" w:rsidP="005D5A66">
            <w:pPr>
              <w:jc w:val="center"/>
              <w:rPr>
                <w:rFonts w:ascii="Tahoma" w:hAnsi="Tahoma" w:cs="Tahoma"/>
                <w:sz w:val="24"/>
                <w:szCs w:val="24"/>
              </w:rPr>
            </w:pPr>
          </w:p>
        </w:tc>
        <w:tc>
          <w:tcPr>
            <w:tcW w:w="1985" w:type="dxa"/>
          </w:tcPr>
          <w:p w14:paraId="037E9F45"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1621,15€</w:t>
            </w:r>
          </w:p>
        </w:tc>
        <w:tc>
          <w:tcPr>
            <w:tcW w:w="2693" w:type="dxa"/>
          </w:tcPr>
          <w:p w14:paraId="072901B1" w14:textId="77777777" w:rsidR="00446E4B" w:rsidRDefault="005D5A66" w:rsidP="005D5A66">
            <w:pPr>
              <w:jc w:val="center"/>
              <w:rPr>
                <w:rFonts w:ascii="Tahoma" w:hAnsi="Tahoma" w:cs="Tahoma"/>
                <w:sz w:val="24"/>
                <w:szCs w:val="24"/>
              </w:rPr>
            </w:pPr>
            <w:r w:rsidRPr="005D5A66">
              <w:rPr>
                <w:rFonts w:ascii="Tahoma" w:hAnsi="Tahoma" w:cs="Tahoma"/>
                <w:sz w:val="24"/>
                <w:szCs w:val="24"/>
              </w:rPr>
              <w:t>878,43€</w:t>
            </w:r>
          </w:p>
          <w:p w14:paraId="59E2CCCC" w14:textId="749EB23F" w:rsidR="00446E4B" w:rsidRDefault="005D5A66" w:rsidP="005D5A66">
            <w:pPr>
              <w:jc w:val="center"/>
              <w:rPr>
                <w:rFonts w:ascii="Tahoma" w:hAnsi="Tahoma" w:cs="Tahoma"/>
                <w:sz w:val="24"/>
                <w:szCs w:val="24"/>
              </w:rPr>
            </w:pPr>
            <w:r w:rsidRPr="005D5A66">
              <w:rPr>
                <w:rFonts w:ascii="Tahoma" w:hAnsi="Tahoma" w:cs="Tahoma"/>
                <w:sz w:val="24"/>
                <w:szCs w:val="24"/>
              </w:rPr>
              <w:t xml:space="preserve"> </w:t>
            </w:r>
          </w:p>
          <w:p w14:paraId="2BB0DDA7" w14:textId="7ADD2A81"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14:paraId="25D60F26" w14:textId="77777777" w:rsidTr="005D5A66">
        <w:tc>
          <w:tcPr>
            <w:tcW w:w="2191" w:type="dxa"/>
          </w:tcPr>
          <w:p w14:paraId="444A9924" w14:textId="0CD2B15A" w:rsidR="005D5A66" w:rsidRPr="005D5A66" w:rsidRDefault="00070F2C" w:rsidP="005D5A66">
            <w:pPr>
              <w:jc w:val="center"/>
              <w:rPr>
                <w:rFonts w:ascii="Tahoma" w:hAnsi="Tahoma" w:cs="Tahoma"/>
                <w:sz w:val="24"/>
                <w:szCs w:val="24"/>
              </w:rPr>
            </w:pPr>
            <w:r>
              <w:rPr>
                <w:rFonts w:ascii="Tahoma" w:hAnsi="Tahoma" w:cs="Tahoma"/>
                <w:sz w:val="24"/>
                <w:szCs w:val="24"/>
              </w:rPr>
              <w:t>3</w:t>
            </w:r>
            <w:r w:rsidR="00637E0C">
              <w:rPr>
                <w:rFonts w:ascii="Tahoma" w:hAnsi="Tahoma" w:cs="Tahoma"/>
                <w:sz w:val="24"/>
                <w:szCs w:val="24"/>
              </w:rPr>
              <w:t>.</w:t>
            </w:r>
          </w:p>
        </w:tc>
        <w:tc>
          <w:tcPr>
            <w:tcW w:w="1773" w:type="dxa"/>
          </w:tcPr>
          <w:p w14:paraId="7CE1C4DA"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ΒΑΡΕΑ ΚΑΙ ΠΡΟΣΑΥΞΗΣΗ λόγω αυξημένου ασφάλιστρου</w:t>
            </w:r>
          </w:p>
          <w:p w14:paraId="336CFD3B" w14:textId="71CDC80B" w:rsidR="005D5A66" w:rsidRDefault="005D5A66" w:rsidP="005D5A66">
            <w:pPr>
              <w:jc w:val="center"/>
              <w:rPr>
                <w:rFonts w:ascii="Tahoma" w:hAnsi="Tahoma" w:cs="Tahoma"/>
                <w:sz w:val="24"/>
                <w:szCs w:val="24"/>
              </w:rPr>
            </w:pPr>
            <w:r w:rsidRPr="005D5A66">
              <w:rPr>
                <w:rFonts w:ascii="Tahoma" w:hAnsi="Tahoma" w:cs="Tahoma"/>
                <w:sz w:val="24"/>
                <w:szCs w:val="24"/>
              </w:rPr>
              <w:t>(</w:t>
            </w:r>
            <w:r w:rsidR="008775A0">
              <w:rPr>
                <w:rFonts w:ascii="Tahoma" w:hAnsi="Tahoma" w:cs="Tahoma"/>
                <w:sz w:val="24"/>
                <w:szCs w:val="24"/>
              </w:rPr>
              <w:t>28,72</w:t>
            </w:r>
            <w:r w:rsidRPr="005D5A66">
              <w:rPr>
                <w:rFonts w:ascii="Tahoma" w:hAnsi="Tahoma" w:cs="Tahoma"/>
                <w:sz w:val="24"/>
                <w:szCs w:val="24"/>
              </w:rPr>
              <w:t>%)</w:t>
            </w:r>
          </w:p>
          <w:p w14:paraId="7C49EA09" w14:textId="6D3F60AF" w:rsidR="005D5A66" w:rsidRPr="005D5A66" w:rsidRDefault="005D5A66" w:rsidP="005D5A66">
            <w:pPr>
              <w:jc w:val="center"/>
              <w:rPr>
                <w:rFonts w:ascii="Tahoma" w:hAnsi="Tahoma" w:cs="Tahoma"/>
                <w:sz w:val="24"/>
                <w:szCs w:val="24"/>
              </w:rPr>
            </w:pPr>
          </w:p>
        </w:tc>
        <w:tc>
          <w:tcPr>
            <w:tcW w:w="1985" w:type="dxa"/>
          </w:tcPr>
          <w:p w14:paraId="3AA44B70"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1293,56€</w:t>
            </w:r>
          </w:p>
        </w:tc>
        <w:tc>
          <w:tcPr>
            <w:tcW w:w="2693" w:type="dxa"/>
          </w:tcPr>
          <w:p w14:paraId="787494E7" w14:textId="4C327D64" w:rsidR="00446E4B" w:rsidRDefault="005D5A66" w:rsidP="005D5A66">
            <w:pPr>
              <w:jc w:val="center"/>
              <w:rPr>
                <w:rFonts w:ascii="Tahoma" w:hAnsi="Tahoma" w:cs="Tahoma"/>
                <w:sz w:val="24"/>
                <w:szCs w:val="24"/>
              </w:rPr>
            </w:pPr>
            <w:r w:rsidRPr="005D5A66">
              <w:rPr>
                <w:rFonts w:ascii="Tahoma" w:hAnsi="Tahoma" w:cs="Tahoma"/>
                <w:sz w:val="24"/>
                <w:szCs w:val="24"/>
              </w:rPr>
              <w:t xml:space="preserve">840,22€ </w:t>
            </w:r>
          </w:p>
          <w:p w14:paraId="48014AC8" w14:textId="77777777" w:rsidR="00446E4B" w:rsidRDefault="00446E4B" w:rsidP="005D5A66">
            <w:pPr>
              <w:jc w:val="center"/>
              <w:rPr>
                <w:rFonts w:ascii="Tahoma" w:hAnsi="Tahoma" w:cs="Tahoma"/>
                <w:sz w:val="24"/>
                <w:szCs w:val="24"/>
              </w:rPr>
            </w:pPr>
          </w:p>
          <w:p w14:paraId="4BEEDE61" w14:textId="6E57BAA4"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 xml:space="preserve">πολογίστηκε με 20% ασφάλιστρο αντί </w:t>
            </w:r>
            <w:r w:rsidR="00446E4B" w:rsidRPr="00446E4B">
              <w:rPr>
                <w:rFonts w:ascii="Tahoma" w:hAnsi="Tahoma" w:cs="Tahoma"/>
              </w:rPr>
              <w:t>28,72</w:t>
            </w:r>
            <w:r w:rsidRPr="00446E4B">
              <w:rPr>
                <w:rFonts w:ascii="Tahoma" w:hAnsi="Tahoma" w:cs="Tahoma"/>
              </w:rPr>
              <w:t xml:space="preserve">% </w:t>
            </w:r>
            <w:r w:rsidR="00446E4B" w:rsidRPr="00446E4B">
              <w:rPr>
                <w:rFonts w:ascii="Tahoma" w:hAnsi="Tahoma" w:cs="Tahoma"/>
              </w:rPr>
              <w:br/>
            </w:r>
            <w:r w:rsidRPr="00446E4B">
              <w:rPr>
                <w:rFonts w:ascii="Tahoma" w:hAnsi="Tahoma" w:cs="Tahoma"/>
              </w:rPr>
              <w:t xml:space="preserve">Δεν υπολογίστηκαν τα </w:t>
            </w:r>
            <w:proofErr w:type="spellStart"/>
            <w:r w:rsidRPr="00446E4B">
              <w:rPr>
                <w:rFonts w:ascii="Tahoma" w:hAnsi="Tahoma" w:cs="Tahoma"/>
              </w:rPr>
              <w:t>βαρέα</w:t>
            </w:r>
            <w:proofErr w:type="spellEnd"/>
            <w:r w:rsidRPr="00446E4B">
              <w:rPr>
                <w:rFonts w:ascii="Tahoma" w:hAnsi="Tahoma" w:cs="Tahoma"/>
              </w:rPr>
              <w:t xml:space="preserve"> ένσημα)</w:t>
            </w:r>
          </w:p>
        </w:tc>
      </w:tr>
      <w:tr w:rsidR="005D5A66" w14:paraId="5E0EF7B5" w14:textId="77777777" w:rsidTr="005D5A66">
        <w:tc>
          <w:tcPr>
            <w:tcW w:w="2191" w:type="dxa"/>
          </w:tcPr>
          <w:p w14:paraId="200FEB77" w14:textId="09EA7B9A" w:rsidR="005D5A66" w:rsidRPr="005D5A66" w:rsidRDefault="00070F2C" w:rsidP="005D5A66">
            <w:pPr>
              <w:jc w:val="center"/>
              <w:rPr>
                <w:rFonts w:ascii="Tahoma" w:hAnsi="Tahoma" w:cs="Tahoma"/>
                <w:sz w:val="24"/>
                <w:szCs w:val="24"/>
              </w:rPr>
            </w:pPr>
            <w:r>
              <w:rPr>
                <w:rFonts w:ascii="Tahoma" w:hAnsi="Tahoma" w:cs="Tahoma"/>
                <w:sz w:val="24"/>
                <w:szCs w:val="24"/>
              </w:rPr>
              <w:t>4</w:t>
            </w:r>
            <w:r w:rsidR="00637E0C">
              <w:rPr>
                <w:rFonts w:ascii="Tahoma" w:hAnsi="Tahoma" w:cs="Tahoma"/>
                <w:sz w:val="24"/>
                <w:szCs w:val="24"/>
              </w:rPr>
              <w:t>.</w:t>
            </w:r>
          </w:p>
        </w:tc>
        <w:tc>
          <w:tcPr>
            <w:tcW w:w="1773" w:type="dxa"/>
          </w:tcPr>
          <w:p w14:paraId="1DC8F2B9"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14:paraId="4238DC85" w14:textId="77777777" w:rsidR="005D5A66" w:rsidRDefault="005D5A66" w:rsidP="005D5A66">
            <w:pPr>
              <w:jc w:val="center"/>
              <w:rPr>
                <w:rFonts w:ascii="Tahoma" w:hAnsi="Tahoma" w:cs="Tahoma"/>
                <w:sz w:val="24"/>
                <w:szCs w:val="24"/>
              </w:rPr>
            </w:pPr>
            <w:r w:rsidRPr="005D5A66">
              <w:rPr>
                <w:rFonts w:ascii="Tahoma" w:hAnsi="Tahoma" w:cs="Tahoma"/>
                <w:sz w:val="24"/>
                <w:szCs w:val="24"/>
              </w:rPr>
              <w:t>(32%)</w:t>
            </w:r>
          </w:p>
          <w:p w14:paraId="4114696A" w14:textId="773B8A63" w:rsidR="005D5A66" w:rsidRPr="005D5A66" w:rsidRDefault="005D5A66" w:rsidP="005D5A66">
            <w:pPr>
              <w:jc w:val="center"/>
              <w:rPr>
                <w:rFonts w:ascii="Tahoma" w:hAnsi="Tahoma" w:cs="Tahoma"/>
                <w:sz w:val="24"/>
                <w:szCs w:val="24"/>
              </w:rPr>
            </w:pPr>
          </w:p>
        </w:tc>
        <w:tc>
          <w:tcPr>
            <w:tcW w:w="1985" w:type="dxa"/>
          </w:tcPr>
          <w:p w14:paraId="471CE8EA"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1581,46€</w:t>
            </w:r>
          </w:p>
        </w:tc>
        <w:tc>
          <w:tcPr>
            <w:tcW w:w="2693" w:type="dxa"/>
          </w:tcPr>
          <w:p w14:paraId="700593FF" w14:textId="7BD9B4B8" w:rsidR="00446E4B" w:rsidRDefault="005D5A66" w:rsidP="005D5A66">
            <w:pPr>
              <w:jc w:val="center"/>
              <w:rPr>
                <w:rFonts w:ascii="Tahoma" w:hAnsi="Tahoma" w:cs="Tahoma"/>
                <w:sz w:val="24"/>
                <w:szCs w:val="24"/>
              </w:rPr>
            </w:pPr>
            <w:r w:rsidRPr="005D5A66">
              <w:rPr>
                <w:rFonts w:ascii="Tahoma" w:hAnsi="Tahoma" w:cs="Tahoma"/>
                <w:sz w:val="24"/>
                <w:szCs w:val="24"/>
              </w:rPr>
              <w:t xml:space="preserve">1041,73€ </w:t>
            </w:r>
          </w:p>
          <w:p w14:paraId="69F6FF36" w14:textId="77777777" w:rsidR="00446E4B" w:rsidRDefault="00446E4B" w:rsidP="005D5A66">
            <w:pPr>
              <w:jc w:val="center"/>
              <w:rPr>
                <w:rFonts w:ascii="Tahoma" w:hAnsi="Tahoma" w:cs="Tahoma"/>
                <w:sz w:val="24"/>
                <w:szCs w:val="24"/>
              </w:rPr>
            </w:pPr>
          </w:p>
          <w:p w14:paraId="3B2037F1" w14:textId="3949363B"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14:paraId="40EF3EFA" w14:textId="77777777" w:rsidTr="005D5A66">
        <w:trPr>
          <w:trHeight w:val="1143"/>
        </w:trPr>
        <w:tc>
          <w:tcPr>
            <w:tcW w:w="2191" w:type="dxa"/>
          </w:tcPr>
          <w:p w14:paraId="7F41CED0" w14:textId="03947560" w:rsidR="005D5A66" w:rsidRPr="005D5A66" w:rsidRDefault="00070F2C" w:rsidP="005D5A66">
            <w:pPr>
              <w:jc w:val="center"/>
              <w:rPr>
                <w:rFonts w:ascii="Tahoma" w:hAnsi="Tahoma" w:cs="Tahoma"/>
                <w:sz w:val="24"/>
                <w:szCs w:val="24"/>
              </w:rPr>
            </w:pPr>
            <w:r>
              <w:rPr>
                <w:rFonts w:ascii="Tahoma" w:hAnsi="Tahoma" w:cs="Tahoma"/>
                <w:sz w:val="24"/>
                <w:szCs w:val="24"/>
              </w:rPr>
              <w:t xml:space="preserve">5. </w:t>
            </w:r>
          </w:p>
        </w:tc>
        <w:tc>
          <w:tcPr>
            <w:tcW w:w="1773" w:type="dxa"/>
          </w:tcPr>
          <w:p w14:paraId="1AA80FA1"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ΠΡΟΣΑΥΞΗΣΗ λόγω αυξημένου ασφάλιστρου</w:t>
            </w:r>
          </w:p>
          <w:p w14:paraId="6F6343B8" w14:textId="77777777" w:rsidR="005D5A66" w:rsidRDefault="005D5A66" w:rsidP="005D5A66">
            <w:pPr>
              <w:jc w:val="center"/>
              <w:rPr>
                <w:rFonts w:ascii="Tahoma" w:hAnsi="Tahoma" w:cs="Tahoma"/>
                <w:sz w:val="24"/>
                <w:szCs w:val="24"/>
              </w:rPr>
            </w:pPr>
            <w:r w:rsidRPr="005D5A66">
              <w:rPr>
                <w:rFonts w:ascii="Tahoma" w:hAnsi="Tahoma" w:cs="Tahoma"/>
                <w:sz w:val="24"/>
                <w:szCs w:val="24"/>
              </w:rPr>
              <w:t>(32%)</w:t>
            </w:r>
          </w:p>
          <w:p w14:paraId="3C6C55F3" w14:textId="1A70AB2B" w:rsidR="005D5A66" w:rsidRPr="005D5A66" w:rsidRDefault="005D5A66" w:rsidP="005D5A66">
            <w:pPr>
              <w:jc w:val="center"/>
              <w:rPr>
                <w:rFonts w:ascii="Tahoma" w:hAnsi="Tahoma" w:cs="Tahoma"/>
                <w:sz w:val="24"/>
                <w:szCs w:val="24"/>
              </w:rPr>
            </w:pPr>
          </w:p>
        </w:tc>
        <w:tc>
          <w:tcPr>
            <w:tcW w:w="1985" w:type="dxa"/>
          </w:tcPr>
          <w:p w14:paraId="232A298A"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936,40€</w:t>
            </w:r>
          </w:p>
        </w:tc>
        <w:tc>
          <w:tcPr>
            <w:tcW w:w="2693" w:type="dxa"/>
          </w:tcPr>
          <w:p w14:paraId="5F0F7760" w14:textId="77777777" w:rsidR="00446E4B" w:rsidRDefault="005D5A66" w:rsidP="005D5A66">
            <w:pPr>
              <w:jc w:val="center"/>
              <w:rPr>
                <w:rFonts w:ascii="Tahoma" w:hAnsi="Tahoma" w:cs="Tahoma"/>
                <w:sz w:val="24"/>
                <w:szCs w:val="24"/>
              </w:rPr>
            </w:pPr>
            <w:r w:rsidRPr="005D5A66">
              <w:rPr>
                <w:rFonts w:ascii="Tahoma" w:hAnsi="Tahoma" w:cs="Tahoma"/>
                <w:sz w:val="24"/>
                <w:szCs w:val="24"/>
              </w:rPr>
              <w:t xml:space="preserve">500,18€ </w:t>
            </w:r>
          </w:p>
          <w:p w14:paraId="5A5586B7" w14:textId="77777777" w:rsidR="00446E4B" w:rsidRDefault="00446E4B" w:rsidP="005D5A66">
            <w:pPr>
              <w:jc w:val="center"/>
              <w:rPr>
                <w:rFonts w:ascii="Tahoma" w:hAnsi="Tahoma" w:cs="Tahoma"/>
                <w:sz w:val="24"/>
                <w:szCs w:val="24"/>
              </w:rPr>
            </w:pPr>
          </w:p>
          <w:p w14:paraId="238859F1" w14:textId="65B7422C" w:rsidR="005D5A66" w:rsidRPr="00446E4B" w:rsidRDefault="005D5A66" w:rsidP="005D5A66">
            <w:pPr>
              <w:jc w:val="center"/>
              <w:rPr>
                <w:rFonts w:ascii="Tahoma" w:hAnsi="Tahoma" w:cs="Tahoma"/>
              </w:rPr>
            </w:pPr>
            <w:r w:rsidRPr="00446E4B">
              <w:rPr>
                <w:rFonts w:ascii="Tahoma" w:hAnsi="Tahoma" w:cs="Tahoma"/>
              </w:rPr>
              <w:t>(</w:t>
            </w:r>
            <w:r w:rsidR="00E869F1">
              <w:rPr>
                <w:rFonts w:ascii="Tahoma" w:hAnsi="Tahoma" w:cs="Tahoma"/>
              </w:rPr>
              <w:t>Υ</w:t>
            </w:r>
            <w:r w:rsidRPr="00446E4B">
              <w:rPr>
                <w:rFonts w:ascii="Tahoma" w:hAnsi="Tahoma" w:cs="Tahoma"/>
              </w:rPr>
              <w:t>πολογίστηκε με 20% ασφάλιστρο αντί 32%)</w:t>
            </w:r>
          </w:p>
        </w:tc>
      </w:tr>
      <w:tr w:rsidR="005D5A66" w14:paraId="41B4625D" w14:textId="77777777" w:rsidTr="005D5A66">
        <w:trPr>
          <w:trHeight w:val="1143"/>
        </w:trPr>
        <w:tc>
          <w:tcPr>
            <w:tcW w:w="2191" w:type="dxa"/>
          </w:tcPr>
          <w:p w14:paraId="354FE126" w14:textId="7167A0B7" w:rsidR="005D5A66" w:rsidRPr="005D5A66" w:rsidRDefault="008775A0" w:rsidP="005D5A66">
            <w:pPr>
              <w:jc w:val="center"/>
              <w:rPr>
                <w:rFonts w:ascii="Tahoma" w:hAnsi="Tahoma" w:cs="Tahoma"/>
                <w:sz w:val="24"/>
                <w:szCs w:val="24"/>
              </w:rPr>
            </w:pPr>
            <w:r>
              <w:rPr>
                <w:rFonts w:ascii="Tahoma" w:hAnsi="Tahoma" w:cs="Tahoma"/>
                <w:sz w:val="24"/>
                <w:szCs w:val="24"/>
              </w:rPr>
              <w:t>6</w:t>
            </w:r>
            <w:r w:rsidR="00637E0C">
              <w:rPr>
                <w:rFonts w:ascii="Tahoma" w:hAnsi="Tahoma" w:cs="Tahoma"/>
                <w:sz w:val="24"/>
                <w:szCs w:val="24"/>
              </w:rPr>
              <w:t>.</w:t>
            </w:r>
          </w:p>
        </w:tc>
        <w:tc>
          <w:tcPr>
            <w:tcW w:w="1773" w:type="dxa"/>
          </w:tcPr>
          <w:p w14:paraId="547D50F6"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ΒΑΡΕΑ</w:t>
            </w:r>
          </w:p>
        </w:tc>
        <w:tc>
          <w:tcPr>
            <w:tcW w:w="1985" w:type="dxa"/>
          </w:tcPr>
          <w:p w14:paraId="6697C542" w14:textId="77777777" w:rsidR="005D5A66" w:rsidRPr="005D5A66" w:rsidRDefault="005D5A66" w:rsidP="005D5A66">
            <w:pPr>
              <w:jc w:val="center"/>
              <w:rPr>
                <w:rFonts w:ascii="Tahoma" w:hAnsi="Tahoma" w:cs="Tahoma"/>
                <w:sz w:val="24"/>
                <w:szCs w:val="24"/>
              </w:rPr>
            </w:pPr>
            <w:r w:rsidRPr="005D5A66">
              <w:rPr>
                <w:rFonts w:ascii="Tahoma" w:hAnsi="Tahoma" w:cs="Tahoma"/>
                <w:sz w:val="24"/>
                <w:szCs w:val="24"/>
              </w:rPr>
              <w:t>1203,6€</w:t>
            </w:r>
          </w:p>
        </w:tc>
        <w:tc>
          <w:tcPr>
            <w:tcW w:w="2693" w:type="dxa"/>
          </w:tcPr>
          <w:p w14:paraId="67775149" w14:textId="510CDBDF" w:rsidR="005D5A66" w:rsidRDefault="005D5A66" w:rsidP="005D5A66">
            <w:pPr>
              <w:jc w:val="center"/>
              <w:rPr>
                <w:rFonts w:ascii="Tahoma" w:hAnsi="Tahoma" w:cs="Tahoma"/>
                <w:sz w:val="24"/>
                <w:szCs w:val="24"/>
              </w:rPr>
            </w:pPr>
            <w:r w:rsidRPr="005D5A66">
              <w:rPr>
                <w:rFonts w:ascii="Tahoma" w:hAnsi="Tahoma" w:cs="Tahoma"/>
                <w:sz w:val="24"/>
                <w:szCs w:val="24"/>
              </w:rPr>
              <w:t>1168,71€</w:t>
            </w:r>
          </w:p>
          <w:p w14:paraId="755BC9CF" w14:textId="77777777" w:rsidR="00446E4B" w:rsidRPr="005D5A66" w:rsidRDefault="00446E4B" w:rsidP="005D5A66">
            <w:pPr>
              <w:jc w:val="center"/>
              <w:rPr>
                <w:rFonts w:ascii="Tahoma" w:hAnsi="Tahoma" w:cs="Tahoma"/>
                <w:sz w:val="24"/>
                <w:szCs w:val="24"/>
              </w:rPr>
            </w:pPr>
          </w:p>
          <w:p w14:paraId="67765554" w14:textId="1BFDFA73" w:rsidR="005D5A66" w:rsidRPr="00446E4B" w:rsidRDefault="005D5A66" w:rsidP="005D5A66">
            <w:pPr>
              <w:jc w:val="center"/>
              <w:rPr>
                <w:rFonts w:ascii="Tahoma" w:hAnsi="Tahoma" w:cs="Tahoma"/>
              </w:rPr>
            </w:pPr>
            <w:r w:rsidRPr="00446E4B">
              <w:rPr>
                <w:rFonts w:ascii="Tahoma" w:hAnsi="Tahoma" w:cs="Tahoma"/>
              </w:rPr>
              <w:t>(</w:t>
            </w:r>
            <w:r w:rsidR="00BE7604">
              <w:rPr>
                <w:rFonts w:ascii="Tahoma" w:hAnsi="Tahoma" w:cs="Tahoma"/>
              </w:rPr>
              <w:t>Υπολογίστηκαν 8516 ΚΒΑΕ αντί για 10148</w:t>
            </w:r>
            <w:r w:rsidRPr="00446E4B">
              <w:rPr>
                <w:rFonts w:ascii="Tahoma" w:hAnsi="Tahoma" w:cs="Tahoma"/>
              </w:rPr>
              <w:t>)</w:t>
            </w:r>
          </w:p>
        </w:tc>
      </w:tr>
      <w:tr w:rsidR="005D5A66" w14:paraId="3CEE0868" w14:textId="77777777" w:rsidTr="005D5A66">
        <w:trPr>
          <w:trHeight w:val="1143"/>
        </w:trPr>
        <w:tc>
          <w:tcPr>
            <w:tcW w:w="2191" w:type="dxa"/>
          </w:tcPr>
          <w:p w14:paraId="402E6460" w14:textId="2F8D7934" w:rsidR="005D5A66" w:rsidRPr="005D5A66" w:rsidRDefault="008775A0" w:rsidP="005D5A66">
            <w:pPr>
              <w:jc w:val="center"/>
              <w:rPr>
                <w:rFonts w:ascii="Tahoma" w:hAnsi="Tahoma" w:cs="Tahoma"/>
                <w:sz w:val="24"/>
                <w:szCs w:val="24"/>
              </w:rPr>
            </w:pPr>
            <w:r>
              <w:rPr>
                <w:rFonts w:ascii="Tahoma" w:hAnsi="Tahoma" w:cs="Tahoma"/>
                <w:sz w:val="24"/>
                <w:szCs w:val="24"/>
              </w:rPr>
              <w:t>7</w:t>
            </w:r>
            <w:r w:rsidR="00637E0C">
              <w:rPr>
                <w:rFonts w:ascii="Tahoma" w:hAnsi="Tahoma" w:cs="Tahoma"/>
                <w:sz w:val="24"/>
                <w:szCs w:val="24"/>
              </w:rPr>
              <w:t>.</w:t>
            </w:r>
          </w:p>
        </w:tc>
        <w:tc>
          <w:tcPr>
            <w:tcW w:w="6451" w:type="dxa"/>
            <w:gridSpan w:val="3"/>
          </w:tcPr>
          <w:p w14:paraId="0700F7D3" w14:textId="77777777" w:rsidR="00446E4B" w:rsidRPr="00025D1A" w:rsidRDefault="00446E4B" w:rsidP="005D5A66">
            <w:pPr>
              <w:jc w:val="center"/>
              <w:rPr>
                <w:rFonts w:ascii="Tahoma" w:hAnsi="Tahoma" w:cs="Tahoma"/>
                <w:sz w:val="24"/>
                <w:szCs w:val="24"/>
              </w:rPr>
            </w:pPr>
          </w:p>
          <w:p w14:paraId="4ECD8181" w14:textId="4BEABA7C" w:rsidR="005D5A66" w:rsidRPr="005D5A66" w:rsidRDefault="005D5A66" w:rsidP="005D5A66">
            <w:pPr>
              <w:jc w:val="center"/>
              <w:rPr>
                <w:rFonts w:ascii="Tahoma" w:hAnsi="Tahoma" w:cs="Tahoma"/>
                <w:sz w:val="24"/>
                <w:szCs w:val="24"/>
              </w:rPr>
            </w:pPr>
            <w:r w:rsidRPr="005D5A66">
              <w:rPr>
                <w:rFonts w:ascii="Tahoma" w:hAnsi="Tahoma" w:cs="Tahoma"/>
                <w:sz w:val="24"/>
                <w:szCs w:val="24"/>
              </w:rPr>
              <w:t>ΔΕΝ ΥΠΑΡΧΕΙ ΕΠΑΝΥΠΟΛΟΓΙΣΜΟΣ</w:t>
            </w:r>
            <w:r w:rsidRPr="005D5A66">
              <w:rPr>
                <w:rFonts w:ascii="Tahoma" w:hAnsi="Tahoma" w:cs="Tahoma"/>
                <w:sz w:val="24"/>
                <w:szCs w:val="24"/>
              </w:rPr>
              <w:br/>
              <w:t>(ΙΚΑ + παράλληλος χρόνος ΟΑΕΕ)</w:t>
            </w:r>
          </w:p>
        </w:tc>
      </w:tr>
      <w:tr w:rsidR="005D5A66" w14:paraId="04364D33" w14:textId="77777777" w:rsidTr="005D5A66">
        <w:trPr>
          <w:trHeight w:val="1143"/>
        </w:trPr>
        <w:tc>
          <w:tcPr>
            <w:tcW w:w="2191" w:type="dxa"/>
          </w:tcPr>
          <w:p w14:paraId="12C54FC2" w14:textId="616F88F2" w:rsidR="005D5A66" w:rsidRPr="005D5A66" w:rsidRDefault="008775A0" w:rsidP="005D5A66">
            <w:pPr>
              <w:jc w:val="center"/>
              <w:rPr>
                <w:rFonts w:ascii="Tahoma" w:hAnsi="Tahoma" w:cs="Tahoma"/>
                <w:sz w:val="24"/>
                <w:szCs w:val="24"/>
              </w:rPr>
            </w:pPr>
            <w:r>
              <w:rPr>
                <w:rFonts w:ascii="Tahoma" w:hAnsi="Tahoma" w:cs="Tahoma"/>
                <w:sz w:val="24"/>
                <w:szCs w:val="24"/>
              </w:rPr>
              <w:t>8</w:t>
            </w:r>
            <w:r w:rsidR="00637E0C">
              <w:rPr>
                <w:rFonts w:ascii="Tahoma" w:hAnsi="Tahoma" w:cs="Tahoma"/>
                <w:sz w:val="24"/>
                <w:szCs w:val="24"/>
              </w:rPr>
              <w:t>.</w:t>
            </w:r>
          </w:p>
        </w:tc>
        <w:tc>
          <w:tcPr>
            <w:tcW w:w="6451" w:type="dxa"/>
            <w:gridSpan w:val="3"/>
          </w:tcPr>
          <w:p w14:paraId="0C5AC956" w14:textId="77777777" w:rsidR="00446E4B" w:rsidRDefault="005D5A66" w:rsidP="005D5A66">
            <w:pPr>
              <w:jc w:val="center"/>
              <w:rPr>
                <w:rFonts w:ascii="Tahoma" w:hAnsi="Tahoma" w:cs="Tahoma"/>
                <w:sz w:val="24"/>
                <w:szCs w:val="24"/>
              </w:rPr>
            </w:pPr>
            <w:r w:rsidRPr="005D5A66">
              <w:rPr>
                <w:rFonts w:ascii="Tahoma" w:hAnsi="Tahoma" w:cs="Tahoma"/>
                <w:sz w:val="24"/>
                <w:szCs w:val="24"/>
              </w:rPr>
              <w:t xml:space="preserve">ΥΠΑΡΧΕΙ ΕΠΑΝΥΠΟΛΟΓΙΣΜΟΣ ΛΑΘΟΣ – </w:t>
            </w:r>
          </w:p>
          <w:p w14:paraId="36916E04" w14:textId="4B3005C9" w:rsidR="005D5A66" w:rsidRPr="00446E4B" w:rsidRDefault="005D5A66" w:rsidP="005D5A66">
            <w:pPr>
              <w:jc w:val="center"/>
              <w:rPr>
                <w:rFonts w:ascii="Tahoma" w:hAnsi="Tahoma" w:cs="Tahoma"/>
              </w:rPr>
            </w:pPr>
            <w:proofErr w:type="spellStart"/>
            <w:r w:rsidRPr="00446E4B">
              <w:rPr>
                <w:rFonts w:ascii="Tahoma" w:hAnsi="Tahoma" w:cs="Tahoma"/>
              </w:rPr>
              <w:t>Εχει</w:t>
            </w:r>
            <w:proofErr w:type="spellEnd"/>
            <w:r w:rsidRPr="00446E4B">
              <w:rPr>
                <w:rFonts w:ascii="Tahoma" w:hAnsi="Tahoma" w:cs="Tahoma"/>
              </w:rPr>
              <w:t xml:space="preserve"> πραγματοποιηθεί επανυπολογισμός χρησιμοποιώντας μόνο τον χρόνο του Δημοσίου, ενώ εκκρεμεί η προσαύξηση του χρόνου του ΕΤΑΑ-ΤΑΝ (επανυπολογισμός σε ολόκληρο τον συνταξιοδοτικό βίο – ν. 4387/16)</w:t>
            </w:r>
          </w:p>
        </w:tc>
      </w:tr>
    </w:tbl>
    <w:p w14:paraId="25D0785F" w14:textId="49A6A5BC" w:rsidR="00286767" w:rsidRDefault="00286767" w:rsidP="00B0241F">
      <w:pPr>
        <w:pStyle w:val="-HTML"/>
        <w:spacing w:line="360" w:lineRule="auto"/>
        <w:jc w:val="both"/>
        <w:rPr>
          <w:rFonts w:ascii="Tahoma" w:eastAsiaTheme="minorEastAsia" w:hAnsi="Tahoma" w:cs="Tahoma"/>
          <w:sz w:val="24"/>
          <w:szCs w:val="24"/>
          <w:lang w:val="el-GR" w:eastAsia="el-GR"/>
        </w:rPr>
      </w:pPr>
    </w:p>
    <w:p w14:paraId="57AF0FEA" w14:textId="633EF72E" w:rsidR="00B96841" w:rsidRDefault="00B96841" w:rsidP="00B0241F">
      <w:pPr>
        <w:pStyle w:val="-HTML"/>
        <w:spacing w:line="360" w:lineRule="auto"/>
        <w:jc w:val="both"/>
        <w:rPr>
          <w:rFonts w:ascii="Tahoma" w:eastAsiaTheme="minorEastAsia" w:hAnsi="Tahoma" w:cs="Tahoma"/>
          <w:sz w:val="24"/>
          <w:szCs w:val="24"/>
          <w:lang w:val="el-GR" w:eastAsia="el-GR"/>
        </w:rPr>
      </w:pPr>
      <w:r w:rsidRPr="00B96841">
        <w:rPr>
          <w:rFonts w:ascii="Tahoma" w:eastAsiaTheme="minorEastAsia" w:hAnsi="Tahoma" w:cs="Tahoma"/>
          <w:sz w:val="24"/>
          <w:szCs w:val="24"/>
          <w:lang w:val="el-GR" w:eastAsia="el-GR"/>
        </w:rPr>
        <w:lastRenderedPageBreak/>
        <w:t xml:space="preserve">      </w:t>
      </w:r>
      <w:r w:rsidR="00C312E8">
        <w:rPr>
          <w:rFonts w:ascii="Tahoma" w:eastAsiaTheme="minorEastAsia" w:hAnsi="Tahoma" w:cs="Tahoma"/>
          <w:sz w:val="24"/>
          <w:szCs w:val="24"/>
          <w:lang w:val="el-GR" w:eastAsia="el-GR"/>
        </w:rPr>
        <w:t xml:space="preserve">Περιμένουμε στα </w:t>
      </w:r>
      <w:r w:rsidR="008775A0">
        <w:rPr>
          <w:rFonts w:ascii="Tahoma" w:eastAsiaTheme="minorEastAsia" w:hAnsi="Tahoma" w:cs="Tahoma"/>
          <w:sz w:val="24"/>
          <w:szCs w:val="24"/>
          <w:lang w:val="el-GR" w:eastAsia="el-GR"/>
        </w:rPr>
        <w:t>8</w:t>
      </w:r>
      <w:r w:rsidR="00C312E8">
        <w:rPr>
          <w:rFonts w:ascii="Tahoma" w:eastAsiaTheme="minorEastAsia" w:hAnsi="Tahoma" w:cs="Tahoma"/>
          <w:sz w:val="24"/>
          <w:szCs w:val="24"/>
          <w:lang w:val="el-GR" w:eastAsia="el-GR"/>
        </w:rPr>
        <w:t xml:space="preserve"> παραδείγματα που σας αναφέραμε να μας απαντήσετε </w:t>
      </w:r>
      <w:r>
        <w:rPr>
          <w:rFonts w:ascii="Tahoma" w:eastAsiaTheme="minorEastAsia" w:hAnsi="Tahoma" w:cs="Tahoma"/>
          <w:sz w:val="24"/>
          <w:szCs w:val="24"/>
          <w:lang w:val="el-GR" w:eastAsia="el-GR"/>
        </w:rPr>
        <w:t>αν</w:t>
      </w:r>
      <w:r w:rsidR="00C312E8">
        <w:rPr>
          <w:rFonts w:ascii="Tahoma" w:eastAsiaTheme="minorEastAsia" w:hAnsi="Tahoma" w:cs="Tahoma"/>
          <w:sz w:val="24"/>
          <w:szCs w:val="24"/>
          <w:lang w:val="el-GR" w:eastAsia="el-GR"/>
        </w:rPr>
        <w:t xml:space="preserve"> ο επανυπολογισμός έχει γίνει </w:t>
      </w:r>
      <w:r>
        <w:rPr>
          <w:rFonts w:ascii="Tahoma" w:eastAsiaTheme="minorEastAsia" w:hAnsi="Tahoma" w:cs="Tahoma"/>
          <w:sz w:val="24"/>
          <w:szCs w:val="24"/>
          <w:lang w:val="el-GR" w:eastAsia="el-GR"/>
        </w:rPr>
        <w:t>σωστά με τον δικό σας ή τον δικό μας τρόπο. Σας επισυνάπτουμε ακόμη</w:t>
      </w:r>
      <w:r w:rsidRPr="00B96841">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 xml:space="preserve">απόφαση κύρια, απόφαση επικουρικής, τον επανυπολογισμό του 2019 και τον δικό μας μαζί με την προσαύξηση. </w:t>
      </w:r>
    </w:p>
    <w:p w14:paraId="49D0247E" w14:textId="77777777" w:rsidR="00A63327" w:rsidRDefault="00A63327" w:rsidP="00A6332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Αξίζει να σας σημειώσουμε ότι, επανειλημμένα έχουμε διαμαρτυρηθεί τόσο εμείς όσο και το θεσμικό μας όργανο, για την συγκεκριμένη κατάσταση με επιστολές και Δελτία Τύπου. Μεγάλη και αδικαιολόγητη καθυστέρηση της αναπροσαρμογής των συντάξεων μας και το μόνο που έχουμε εισπράξει μέχρι σήμερα είναι πλήρης αδιαφορία.    </w:t>
      </w:r>
    </w:p>
    <w:p w14:paraId="541AA342" w14:textId="0E611FD6" w:rsidR="00296B17" w:rsidRDefault="00B96841" w:rsidP="00B0241F">
      <w:pPr>
        <w:pStyle w:val="-HTML"/>
        <w:spacing w:line="360" w:lineRule="auto"/>
        <w:jc w:val="both"/>
        <w:rPr>
          <w:rFonts w:ascii="Tahoma" w:eastAsiaTheme="minorEastAsia" w:hAnsi="Tahoma" w:cs="Tahoma"/>
          <w:sz w:val="24"/>
          <w:szCs w:val="24"/>
          <w:lang w:val="el-GR" w:eastAsia="el-GR"/>
        </w:rPr>
      </w:pPr>
      <w:r w:rsidRPr="00B96841">
        <w:rPr>
          <w:rFonts w:ascii="Tahoma" w:eastAsiaTheme="minorEastAsia" w:hAnsi="Tahoma" w:cs="Tahoma"/>
          <w:sz w:val="24"/>
          <w:szCs w:val="24"/>
          <w:lang w:val="el-GR" w:eastAsia="el-GR"/>
        </w:rPr>
        <w:t xml:space="preserve">         </w:t>
      </w:r>
      <w:r w:rsidR="002B337E">
        <w:rPr>
          <w:rFonts w:ascii="Tahoma" w:eastAsiaTheme="minorEastAsia" w:hAnsi="Tahoma" w:cs="Tahoma"/>
          <w:sz w:val="24"/>
          <w:szCs w:val="24"/>
          <w:lang w:val="el-GR" w:eastAsia="el-GR"/>
        </w:rPr>
        <w:t xml:space="preserve">Η εξέλιξη αυτή </w:t>
      </w:r>
      <w:r w:rsidR="00DB6BE8">
        <w:rPr>
          <w:rFonts w:ascii="Tahoma" w:eastAsiaTheme="minorEastAsia" w:hAnsi="Tahoma" w:cs="Tahoma"/>
          <w:sz w:val="24"/>
          <w:szCs w:val="24"/>
          <w:lang w:val="el-GR" w:eastAsia="el-GR"/>
        </w:rPr>
        <w:t>έχει προκαλέσει μεγάλη δυσφορία, ανησυχία και αγωνία</w:t>
      </w:r>
      <w:r w:rsidR="00296B17">
        <w:rPr>
          <w:rFonts w:ascii="Tahoma" w:eastAsiaTheme="minorEastAsia" w:hAnsi="Tahoma" w:cs="Tahoma"/>
          <w:sz w:val="24"/>
          <w:szCs w:val="24"/>
          <w:lang w:val="el-GR" w:eastAsia="el-GR"/>
        </w:rPr>
        <w:t xml:space="preserve"> όχι μόνο σε εμάς αλλά και</w:t>
      </w:r>
      <w:r w:rsidR="00DB6BE8">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 xml:space="preserve">σε όλους τους συναδέλφους μας </w:t>
      </w:r>
      <w:r w:rsidR="00E731A1">
        <w:rPr>
          <w:rFonts w:ascii="Tahoma" w:eastAsiaTheme="minorEastAsia" w:hAnsi="Tahoma" w:cs="Tahoma"/>
          <w:sz w:val="24"/>
          <w:szCs w:val="24"/>
          <w:lang w:val="el-GR" w:eastAsia="el-GR"/>
        </w:rPr>
        <w:t>των αντίστοιχων κλάδων ασφάλισης</w:t>
      </w:r>
      <w:r w:rsidR="00B250D7">
        <w:rPr>
          <w:rFonts w:ascii="Tahoma" w:eastAsiaTheme="minorEastAsia" w:hAnsi="Tahoma" w:cs="Tahoma"/>
          <w:sz w:val="24"/>
          <w:szCs w:val="24"/>
          <w:lang w:val="el-GR" w:eastAsia="el-GR"/>
        </w:rPr>
        <w:t xml:space="preserve"> με παρόμοιες ιδιαιτερότητες στη σύνταξή τους</w:t>
      </w:r>
      <w:r w:rsidR="00E731A1">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που έχουν καταστεί συνταξιούχοι προ του ν.4387/2016</w:t>
      </w:r>
      <w:r w:rsidR="00286767">
        <w:rPr>
          <w:rFonts w:ascii="Tahoma" w:eastAsiaTheme="minorEastAsia" w:hAnsi="Tahoma" w:cs="Tahoma"/>
          <w:sz w:val="24"/>
          <w:szCs w:val="24"/>
          <w:lang w:val="el-GR" w:eastAsia="el-GR"/>
        </w:rPr>
        <w:t>.</w:t>
      </w:r>
    </w:p>
    <w:p w14:paraId="22E605CA" w14:textId="20BE6104" w:rsidR="00F104EB" w:rsidRDefault="00DB6BE8" w:rsidP="00494BF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842DA">
        <w:rPr>
          <w:rFonts w:ascii="Tahoma" w:eastAsiaTheme="minorEastAsia" w:hAnsi="Tahoma" w:cs="Tahoma"/>
          <w:sz w:val="24"/>
          <w:szCs w:val="24"/>
          <w:lang w:val="el-GR" w:eastAsia="el-GR"/>
        </w:rPr>
        <w:t xml:space="preserve"> </w:t>
      </w:r>
      <w:r w:rsidR="00793A3E">
        <w:rPr>
          <w:rFonts w:ascii="Tahoma" w:eastAsiaTheme="minorEastAsia" w:hAnsi="Tahoma" w:cs="Tahoma"/>
          <w:sz w:val="24"/>
          <w:szCs w:val="24"/>
          <w:lang w:val="el-GR" w:eastAsia="el-GR"/>
        </w:rPr>
        <w:t xml:space="preserve">Αποτέλεσμα της κατάστασης που έχει δημιουργηθεί είναι να λαμβάνουμε μέχρι και σήμερα ποσά συντάξεων με βάση το </w:t>
      </w:r>
      <w:r w:rsidR="00286767">
        <w:rPr>
          <w:rFonts w:ascii="Tahoma" w:eastAsiaTheme="minorEastAsia" w:hAnsi="Tahoma" w:cs="Tahoma"/>
          <w:sz w:val="24"/>
          <w:szCs w:val="24"/>
          <w:lang w:val="el-GR" w:eastAsia="el-GR"/>
        </w:rPr>
        <w:t>προ ισχύον</w:t>
      </w:r>
      <w:r w:rsidR="00793A3E">
        <w:rPr>
          <w:rFonts w:ascii="Tahoma" w:eastAsiaTheme="minorEastAsia" w:hAnsi="Tahoma" w:cs="Tahoma"/>
          <w:sz w:val="24"/>
          <w:szCs w:val="24"/>
          <w:lang w:val="el-GR" w:eastAsia="el-GR"/>
        </w:rPr>
        <w:t xml:space="preserve"> νομοθετικό καθεστώς του ν.4</w:t>
      </w:r>
      <w:r w:rsidR="00286767">
        <w:rPr>
          <w:rFonts w:ascii="Tahoma" w:eastAsiaTheme="minorEastAsia" w:hAnsi="Tahoma" w:cs="Tahoma"/>
          <w:sz w:val="24"/>
          <w:szCs w:val="24"/>
          <w:lang w:val="el-GR" w:eastAsia="el-GR"/>
        </w:rPr>
        <w:t>3</w:t>
      </w:r>
      <w:r w:rsidR="00793A3E">
        <w:rPr>
          <w:rFonts w:ascii="Tahoma" w:eastAsiaTheme="minorEastAsia" w:hAnsi="Tahoma" w:cs="Tahoma"/>
          <w:sz w:val="24"/>
          <w:szCs w:val="24"/>
          <w:lang w:val="el-GR" w:eastAsia="el-GR"/>
        </w:rPr>
        <w:t xml:space="preserve">87/2016, ήτοι </w:t>
      </w:r>
      <w:r w:rsidR="00F104EB">
        <w:rPr>
          <w:rFonts w:ascii="Tahoma" w:eastAsiaTheme="minorEastAsia" w:hAnsi="Tahoma" w:cs="Tahoma"/>
          <w:sz w:val="24"/>
          <w:szCs w:val="24"/>
          <w:lang w:val="el-GR" w:eastAsia="el-GR"/>
        </w:rPr>
        <w:t>συρρικνωμένα</w:t>
      </w:r>
      <w:r w:rsidR="00793A3E">
        <w:rPr>
          <w:rFonts w:ascii="Tahoma" w:eastAsiaTheme="minorEastAsia" w:hAnsi="Tahoma" w:cs="Tahoma"/>
          <w:sz w:val="24"/>
          <w:szCs w:val="24"/>
          <w:lang w:val="el-GR" w:eastAsia="el-GR"/>
        </w:rPr>
        <w:t xml:space="preserve"> κατά πολύ λόγω των </w:t>
      </w:r>
      <w:r w:rsidR="00E731A1">
        <w:rPr>
          <w:rFonts w:ascii="Tahoma" w:eastAsiaTheme="minorEastAsia" w:hAnsi="Tahoma" w:cs="Tahoma"/>
          <w:sz w:val="24"/>
          <w:szCs w:val="24"/>
          <w:lang w:val="el-GR" w:eastAsia="el-GR"/>
        </w:rPr>
        <w:t xml:space="preserve">μνημονιακών περικοπών (ν.4024/2011, 4051/2012, 4093/2012 </w:t>
      </w:r>
      <w:proofErr w:type="spellStart"/>
      <w:r w:rsidR="00E731A1">
        <w:rPr>
          <w:rFonts w:ascii="Tahoma" w:eastAsiaTheme="minorEastAsia" w:hAnsi="Tahoma" w:cs="Tahoma"/>
          <w:sz w:val="24"/>
          <w:szCs w:val="24"/>
          <w:lang w:val="el-GR" w:eastAsia="el-GR"/>
        </w:rPr>
        <w:t>κ.α</w:t>
      </w:r>
      <w:proofErr w:type="spellEnd"/>
      <w:r w:rsidR="00E731A1">
        <w:rPr>
          <w:rFonts w:ascii="Tahoma" w:eastAsiaTheme="minorEastAsia" w:hAnsi="Tahoma" w:cs="Tahoma"/>
          <w:sz w:val="24"/>
          <w:szCs w:val="24"/>
          <w:lang w:val="el-GR" w:eastAsia="el-GR"/>
        </w:rPr>
        <w:t xml:space="preserve">). </w:t>
      </w:r>
      <w:r w:rsidR="00286767">
        <w:rPr>
          <w:rFonts w:ascii="Tahoma" w:eastAsiaTheme="minorEastAsia" w:hAnsi="Tahoma" w:cs="Tahoma"/>
          <w:sz w:val="24"/>
          <w:szCs w:val="24"/>
          <w:lang w:val="el-GR" w:eastAsia="el-GR"/>
        </w:rPr>
        <w:t>Και δεν έφτανε μόνο αυτό, προχωράτε αδιαφορώντας σε δεύτερο επανυπολογισμό σύμφωνα με τον ν.4670/2020 (νόμος Βρούτση)</w:t>
      </w:r>
      <w:r w:rsidR="00CA41CC">
        <w:rPr>
          <w:rFonts w:ascii="Tahoma" w:eastAsiaTheme="minorEastAsia" w:hAnsi="Tahoma" w:cs="Tahoma"/>
          <w:sz w:val="24"/>
          <w:szCs w:val="24"/>
          <w:lang w:val="el-GR" w:eastAsia="el-GR"/>
        </w:rPr>
        <w:t xml:space="preserve">, χρησιμοποιώντας λάθος δεδομένα ως βάση επανυπολογισμού. </w:t>
      </w:r>
    </w:p>
    <w:p w14:paraId="6D78DC70" w14:textId="0C5E2A60" w:rsidR="00312907" w:rsidRDefault="00F104EB" w:rsidP="00494BFD">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2A34C8">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 xml:space="preserve">Σας </w:t>
      </w:r>
      <w:r w:rsidR="00312907">
        <w:rPr>
          <w:rFonts w:ascii="Tahoma" w:eastAsiaTheme="minorEastAsia" w:hAnsi="Tahoma" w:cs="Tahoma"/>
          <w:sz w:val="24"/>
          <w:szCs w:val="24"/>
          <w:lang w:val="el-GR" w:eastAsia="el-GR"/>
        </w:rPr>
        <w:t xml:space="preserve">σημειώνουμε ότι </w:t>
      </w:r>
      <w:r>
        <w:rPr>
          <w:rFonts w:ascii="Tahoma" w:eastAsiaTheme="minorEastAsia" w:hAnsi="Tahoma" w:cs="Tahoma"/>
          <w:sz w:val="24"/>
          <w:szCs w:val="24"/>
          <w:lang w:val="el-GR" w:eastAsia="el-GR"/>
        </w:rPr>
        <w:t xml:space="preserve">άπαντες οι ανωτέρω διαθέτουμε όλα εκείνα τα στοιχεία του ασφαλιστικού μας βίου, προκειμένου τα αρμόδια όργανα του </w:t>
      </w:r>
      <w:r>
        <w:rPr>
          <w:rFonts w:ascii="Tahoma" w:eastAsiaTheme="minorEastAsia" w:hAnsi="Tahoma" w:cs="Tahoma"/>
          <w:sz w:val="24"/>
          <w:szCs w:val="24"/>
          <w:lang w:val="en-US" w:eastAsia="el-GR"/>
        </w:rPr>
        <w:t>e</w:t>
      </w:r>
      <w:r w:rsidRPr="00F104EB">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w:t>
      </w:r>
      <w:r w:rsidR="00286767">
        <w:rPr>
          <w:rFonts w:ascii="Tahoma" w:eastAsiaTheme="minorEastAsia" w:hAnsi="Tahoma" w:cs="Tahoma"/>
          <w:sz w:val="24"/>
          <w:szCs w:val="24"/>
          <w:lang w:val="el-GR" w:eastAsia="el-GR"/>
        </w:rPr>
        <w:t>Α</w:t>
      </w:r>
      <w:r w:rsidR="00312907">
        <w:rPr>
          <w:rFonts w:ascii="Tahoma" w:eastAsiaTheme="minorEastAsia" w:hAnsi="Tahoma" w:cs="Tahoma"/>
          <w:sz w:val="24"/>
          <w:szCs w:val="24"/>
          <w:lang w:val="el-GR" w:eastAsia="el-GR"/>
        </w:rPr>
        <w:t xml:space="preserve"> να προχωρήσουν στον ορθό επανυπολογισμό των συντάξεών μας. </w:t>
      </w:r>
    </w:p>
    <w:p w14:paraId="50ADAE85" w14:textId="6B33F206" w:rsidR="00E516F5" w:rsidRDefault="00E516F5"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842DA">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Η παρούσα κατάσταση</w:t>
      </w:r>
      <w:r w:rsidR="004842DA">
        <w:rPr>
          <w:rFonts w:ascii="Tahoma" w:eastAsiaTheme="minorEastAsia" w:hAnsi="Tahoma" w:cs="Tahoma"/>
          <w:sz w:val="24"/>
          <w:szCs w:val="24"/>
          <w:lang w:val="el-GR" w:eastAsia="el-GR"/>
        </w:rPr>
        <w:t xml:space="preserve"> που έχει διαμορφωθεί, λόγω της άρνησης των αρμοδίων οργάνων του </w:t>
      </w:r>
      <w:r w:rsidR="004842DA">
        <w:rPr>
          <w:rFonts w:ascii="Tahoma" w:eastAsiaTheme="minorEastAsia" w:hAnsi="Tahoma" w:cs="Tahoma"/>
          <w:sz w:val="24"/>
          <w:szCs w:val="24"/>
          <w:lang w:val="en-US" w:eastAsia="el-GR"/>
        </w:rPr>
        <w:t>e</w:t>
      </w:r>
      <w:r w:rsidR="004842DA" w:rsidRPr="004842DA">
        <w:rPr>
          <w:rFonts w:ascii="Tahoma" w:eastAsiaTheme="minorEastAsia" w:hAnsi="Tahoma" w:cs="Tahoma"/>
          <w:sz w:val="24"/>
          <w:szCs w:val="24"/>
          <w:lang w:val="el-GR" w:eastAsia="el-GR"/>
        </w:rPr>
        <w:t>-</w:t>
      </w:r>
      <w:r w:rsidR="004842DA">
        <w:rPr>
          <w:rFonts w:ascii="Tahoma" w:eastAsiaTheme="minorEastAsia" w:hAnsi="Tahoma" w:cs="Tahoma"/>
          <w:sz w:val="24"/>
          <w:szCs w:val="24"/>
          <w:lang w:val="el-GR" w:eastAsia="el-GR"/>
        </w:rPr>
        <w:t xml:space="preserve">ΕΦΚΑ να εφαρμόσουν το νόμο και να </w:t>
      </w:r>
      <w:r w:rsidR="00CA41CC">
        <w:rPr>
          <w:rFonts w:ascii="Tahoma" w:eastAsiaTheme="minorEastAsia" w:hAnsi="Tahoma" w:cs="Tahoma"/>
          <w:sz w:val="24"/>
          <w:szCs w:val="24"/>
          <w:lang w:val="el-GR" w:eastAsia="el-GR"/>
        </w:rPr>
        <w:t xml:space="preserve">μην </w:t>
      </w:r>
      <w:r w:rsidR="004842DA">
        <w:rPr>
          <w:rFonts w:ascii="Tahoma" w:eastAsiaTheme="minorEastAsia" w:hAnsi="Tahoma" w:cs="Tahoma"/>
          <w:sz w:val="24"/>
          <w:szCs w:val="24"/>
          <w:lang w:val="el-GR" w:eastAsia="el-GR"/>
        </w:rPr>
        <w:t>προβούν στ</w:t>
      </w:r>
      <w:r w:rsidR="00262D6A">
        <w:rPr>
          <w:rFonts w:ascii="Tahoma" w:eastAsiaTheme="minorEastAsia" w:hAnsi="Tahoma" w:cs="Tahoma"/>
          <w:sz w:val="24"/>
          <w:szCs w:val="24"/>
          <w:lang w:val="el-GR" w:eastAsia="el-GR"/>
        </w:rPr>
        <w:t>ον</w:t>
      </w:r>
      <w:r w:rsidR="004842DA">
        <w:rPr>
          <w:rFonts w:ascii="Tahoma" w:eastAsiaTheme="minorEastAsia" w:hAnsi="Tahoma" w:cs="Tahoma"/>
          <w:sz w:val="24"/>
          <w:szCs w:val="24"/>
          <w:lang w:val="el-GR" w:eastAsia="el-GR"/>
        </w:rPr>
        <w:t xml:space="preserve"> </w:t>
      </w:r>
      <w:r w:rsidR="00CA41CC">
        <w:rPr>
          <w:rFonts w:ascii="Tahoma" w:eastAsiaTheme="minorEastAsia" w:hAnsi="Tahoma" w:cs="Tahoma"/>
          <w:sz w:val="24"/>
          <w:szCs w:val="24"/>
          <w:lang w:val="el-GR" w:eastAsia="el-GR"/>
        </w:rPr>
        <w:t>σωστ</w:t>
      </w:r>
      <w:r w:rsidR="00262D6A">
        <w:rPr>
          <w:rFonts w:ascii="Tahoma" w:eastAsiaTheme="minorEastAsia" w:hAnsi="Tahoma" w:cs="Tahoma"/>
          <w:sz w:val="24"/>
          <w:szCs w:val="24"/>
          <w:lang w:val="el-GR" w:eastAsia="el-GR"/>
        </w:rPr>
        <w:t>ό</w:t>
      </w:r>
      <w:r w:rsidR="00CA41CC">
        <w:rPr>
          <w:rFonts w:ascii="Tahoma" w:eastAsiaTheme="minorEastAsia" w:hAnsi="Tahoma" w:cs="Tahoma"/>
          <w:sz w:val="24"/>
          <w:szCs w:val="24"/>
          <w:lang w:val="el-GR" w:eastAsia="el-GR"/>
        </w:rPr>
        <w:t xml:space="preserve"> </w:t>
      </w:r>
      <w:r w:rsidR="00262D6A">
        <w:rPr>
          <w:rFonts w:ascii="Tahoma" w:eastAsiaTheme="minorEastAsia" w:hAnsi="Tahoma" w:cs="Tahoma"/>
          <w:sz w:val="24"/>
          <w:szCs w:val="24"/>
          <w:lang w:val="el-GR" w:eastAsia="el-GR"/>
        </w:rPr>
        <w:t>επανυπολογισμό</w:t>
      </w:r>
      <w:r w:rsidR="004842DA">
        <w:rPr>
          <w:rFonts w:ascii="Tahoma" w:eastAsiaTheme="minorEastAsia" w:hAnsi="Tahoma" w:cs="Tahoma"/>
          <w:sz w:val="24"/>
          <w:szCs w:val="24"/>
          <w:lang w:val="el-GR" w:eastAsia="el-GR"/>
        </w:rPr>
        <w:t xml:space="preserve"> των </w:t>
      </w:r>
      <w:r w:rsidR="00CA41CC">
        <w:rPr>
          <w:rFonts w:ascii="Tahoma" w:eastAsiaTheme="minorEastAsia" w:hAnsi="Tahoma" w:cs="Tahoma"/>
          <w:sz w:val="24"/>
          <w:szCs w:val="24"/>
          <w:lang w:val="el-GR" w:eastAsia="el-GR"/>
        </w:rPr>
        <w:t xml:space="preserve">κύριων </w:t>
      </w:r>
      <w:r w:rsidR="004842DA">
        <w:rPr>
          <w:rFonts w:ascii="Tahoma" w:eastAsiaTheme="minorEastAsia" w:hAnsi="Tahoma" w:cs="Tahoma"/>
          <w:sz w:val="24"/>
          <w:szCs w:val="24"/>
          <w:lang w:val="el-GR" w:eastAsia="el-GR"/>
        </w:rPr>
        <w:t xml:space="preserve">συντάξεών μας, </w:t>
      </w:r>
      <w:r>
        <w:rPr>
          <w:rFonts w:ascii="Tahoma" w:eastAsiaTheme="minorEastAsia" w:hAnsi="Tahoma" w:cs="Tahoma"/>
          <w:sz w:val="24"/>
          <w:szCs w:val="24"/>
          <w:lang w:val="el-GR" w:eastAsia="el-GR"/>
        </w:rPr>
        <w:t xml:space="preserve">έχει </w:t>
      </w:r>
      <w:r w:rsidRPr="002248B8">
        <w:rPr>
          <w:rFonts w:ascii="Tahoma" w:eastAsiaTheme="minorEastAsia" w:hAnsi="Tahoma" w:cs="Tahoma"/>
          <w:sz w:val="24"/>
          <w:szCs w:val="24"/>
          <w:lang w:val="el-GR" w:eastAsia="el-GR"/>
        </w:rPr>
        <w:t>δημιουργήσει</w:t>
      </w:r>
      <w:r w:rsidR="004842DA">
        <w:rPr>
          <w:rFonts w:ascii="Tahoma" w:eastAsiaTheme="minorEastAsia" w:hAnsi="Tahoma" w:cs="Tahoma"/>
          <w:sz w:val="24"/>
          <w:szCs w:val="24"/>
          <w:lang w:val="el-GR" w:eastAsia="el-GR"/>
        </w:rPr>
        <w:t xml:space="preserve"> σε όλους τους συνταξιούχους </w:t>
      </w:r>
      <w:r w:rsidR="00E731A1">
        <w:rPr>
          <w:rFonts w:ascii="Tahoma" w:eastAsiaTheme="minorEastAsia" w:hAnsi="Tahoma" w:cs="Tahoma"/>
          <w:sz w:val="24"/>
          <w:szCs w:val="24"/>
          <w:lang w:val="el-GR" w:eastAsia="el-GR"/>
        </w:rPr>
        <w:t xml:space="preserve">των ανωτέρω κλάδων ασφάλισης </w:t>
      </w:r>
      <w:r w:rsidR="004842DA">
        <w:rPr>
          <w:rFonts w:ascii="Tahoma" w:eastAsiaTheme="minorEastAsia" w:hAnsi="Tahoma" w:cs="Tahoma"/>
          <w:sz w:val="24"/>
          <w:szCs w:val="24"/>
          <w:lang w:val="el-GR" w:eastAsia="el-GR"/>
        </w:rPr>
        <w:t xml:space="preserve">αφενός αισθήματα </w:t>
      </w:r>
      <w:r>
        <w:rPr>
          <w:rFonts w:ascii="Tahoma" w:eastAsiaTheme="minorEastAsia" w:hAnsi="Tahoma" w:cs="Tahoma"/>
          <w:sz w:val="24"/>
          <w:szCs w:val="24"/>
          <w:lang w:val="el-GR" w:eastAsia="el-GR"/>
        </w:rPr>
        <w:t xml:space="preserve">έντονης δυσαρέσκειας αναφορικά με τον τρόπο και τους ρυθμούς λειτουργιάς του </w:t>
      </w:r>
      <w:r>
        <w:rPr>
          <w:rFonts w:ascii="Tahoma" w:eastAsiaTheme="minorEastAsia" w:hAnsi="Tahoma" w:cs="Tahoma"/>
          <w:sz w:val="24"/>
          <w:szCs w:val="24"/>
          <w:lang w:val="en-US" w:eastAsia="el-GR"/>
        </w:rPr>
        <w:t>e</w:t>
      </w:r>
      <w:r w:rsidRPr="00CF7B56">
        <w:rPr>
          <w:rFonts w:ascii="Tahoma" w:eastAsiaTheme="minorEastAsia" w:hAnsi="Tahoma" w:cs="Tahoma"/>
          <w:sz w:val="24"/>
          <w:szCs w:val="24"/>
          <w:lang w:val="el-GR" w:eastAsia="el-GR"/>
        </w:rPr>
        <w:t>-</w:t>
      </w:r>
      <w:r w:rsidR="004842DA">
        <w:rPr>
          <w:rFonts w:ascii="Tahoma" w:eastAsiaTheme="minorEastAsia" w:hAnsi="Tahoma" w:cs="Tahoma"/>
          <w:sz w:val="24"/>
          <w:szCs w:val="24"/>
          <w:lang w:val="el-GR" w:eastAsia="el-GR"/>
        </w:rPr>
        <w:t xml:space="preserve">ΕΦΚΑ και </w:t>
      </w:r>
      <w:r>
        <w:rPr>
          <w:rFonts w:ascii="Tahoma" w:eastAsiaTheme="minorEastAsia" w:hAnsi="Tahoma" w:cs="Tahoma"/>
          <w:sz w:val="24"/>
          <w:szCs w:val="24"/>
          <w:lang w:val="el-GR" w:eastAsia="el-GR"/>
        </w:rPr>
        <w:t xml:space="preserve">αφετέρου έχει προξενήσει αίσθημα </w:t>
      </w:r>
      <w:r w:rsidR="004842DA">
        <w:rPr>
          <w:rFonts w:ascii="Tahoma" w:eastAsiaTheme="minorEastAsia" w:hAnsi="Tahoma" w:cs="Tahoma"/>
          <w:sz w:val="24"/>
          <w:szCs w:val="24"/>
          <w:lang w:val="el-GR" w:eastAsia="el-GR"/>
        </w:rPr>
        <w:t>έντονης ανα</w:t>
      </w:r>
      <w:r>
        <w:rPr>
          <w:rFonts w:ascii="Tahoma" w:eastAsiaTheme="minorEastAsia" w:hAnsi="Tahoma" w:cs="Tahoma"/>
          <w:sz w:val="24"/>
          <w:szCs w:val="24"/>
          <w:lang w:val="el-GR" w:eastAsia="el-GR"/>
        </w:rPr>
        <w:t xml:space="preserve">σφάλειας, καθώς το ποσό της σύνταξης που λαμβάνει ο κάθε ένας εξ΄ ημών αποτελεί  αναπόσπαστο κομμάτι του βιοπορισμού του. </w:t>
      </w:r>
    </w:p>
    <w:p w14:paraId="320D0BA5" w14:textId="34F8AB01" w:rsidR="00E516F5" w:rsidRDefault="004842DA"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lastRenderedPageBreak/>
        <w:t xml:space="preserve">       Η πεισματική άρνηση των αρμοδίων οργάνων του </w:t>
      </w:r>
      <w:r>
        <w:rPr>
          <w:rFonts w:ascii="Tahoma" w:eastAsiaTheme="minorEastAsia" w:hAnsi="Tahoma" w:cs="Tahoma"/>
          <w:sz w:val="24"/>
          <w:szCs w:val="24"/>
          <w:lang w:val="en-US" w:eastAsia="el-GR"/>
        </w:rPr>
        <w:t>e</w:t>
      </w:r>
      <w:r w:rsidRPr="004842DA">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ΕΦΚΑ να εφαρμόσουν</w:t>
      </w:r>
      <w:r w:rsidR="00E516F5">
        <w:rPr>
          <w:rFonts w:ascii="Tahoma" w:eastAsiaTheme="minorEastAsia" w:hAnsi="Tahoma" w:cs="Tahoma"/>
          <w:sz w:val="24"/>
          <w:szCs w:val="24"/>
          <w:lang w:val="el-GR" w:eastAsia="el-GR"/>
        </w:rPr>
        <w:t xml:space="preserve"> το νόμο και τις κε</w:t>
      </w:r>
      <w:r>
        <w:rPr>
          <w:rFonts w:ascii="Tahoma" w:eastAsiaTheme="minorEastAsia" w:hAnsi="Tahoma" w:cs="Tahoma"/>
          <w:sz w:val="24"/>
          <w:szCs w:val="24"/>
          <w:lang w:val="el-GR" w:eastAsia="el-GR"/>
        </w:rPr>
        <w:t>ίμενες διατάξεις και να προβούν</w:t>
      </w:r>
      <w:r w:rsidR="00E516F5">
        <w:rPr>
          <w:rFonts w:ascii="Tahoma" w:eastAsiaTheme="minorEastAsia" w:hAnsi="Tahoma" w:cs="Tahoma"/>
          <w:sz w:val="24"/>
          <w:szCs w:val="24"/>
          <w:lang w:val="el-GR" w:eastAsia="el-GR"/>
        </w:rPr>
        <w:t xml:space="preserve"> </w:t>
      </w:r>
      <w:r w:rsidR="00CA41CC">
        <w:rPr>
          <w:rFonts w:ascii="Tahoma" w:eastAsiaTheme="minorEastAsia" w:hAnsi="Tahoma" w:cs="Tahoma"/>
          <w:sz w:val="24"/>
          <w:szCs w:val="24"/>
          <w:lang w:val="el-GR" w:eastAsia="el-GR"/>
        </w:rPr>
        <w:t xml:space="preserve">υπολογίζοντας </w:t>
      </w:r>
      <w:r w:rsidR="00E516F5">
        <w:rPr>
          <w:rFonts w:ascii="Tahoma" w:eastAsiaTheme="minorEastAsia" w:hAnsi="Tahoma" w:cs="Tahoma"/>
          <w:sz w:val="24"/>
          <w:szCs w:val="24"/>
          <w:lang w:val="el-GR" w:eastAsia="el-GR"/>
        </w:rPr>
        <w:t xml:space="preserve">στον </w:t>
      </w:r>
      <w:r w:rsidR="00CA41CC">
        <w:rPr>
          <w:rFonts w:ascii="Tahoma" w:eastAsiaTheme="minorEastAsia" w:hAnsi="Tahoma" w:cs="Tahoma"/>
          <w:sz w:val="24"/>
          <w:szCs w:val="24"/>
          <w:lang w:val="el-GR" w:eastAsia="el-GR"/>
        </w:rPr>
        <w:t xml:space="preserve">σωστό </w:t>
      </w:r>
      <w:r w:rsidR="00E516F5">
        <w:rPr>
          <w:rFonts w:ascii="Tahoma" w:eastAsiaTheme="minorEastAsia" w:hAnsi="Tahoma" w:cs="Tahoma"/>
          <w:sz w:val="24"/>
          <w:szCs w:val="24"/>
          <w:lang w:val="el-GR" w:eastAsia="el-GR"/>
        </w:rPr>
        <w:t xml:space="preserve">επανυπολογισμό των συντάξεων </w:t>
      </w:r>
      <w:r w:rsidR="00CA41CC">
        <w:rPr>
          <w:rFonts w:ascii="Tahoma" w:eastAsiaTheme="minorEastAsia" w:hAnsi="Tahoma" w:cs="Tahoma"/>
          <w:sz w:val="24"/>
          <w:szCs w:val="24"/>
          <w:lang w:val="el-GR" w:eastAsia="el-GR"/>
        </w:rPr>
        <w:t xml:space="preserve">μας κάνοντας τον επανυπολογισμό φάκελο </w:t>
      </w:r>
      <w:proofErr w:type="spellStart"/>
      <w:r w:rsidR="00CA41CC">
        <w:rPr>
          <w:rFonts w:ascii="Tahoma" w:eastAsiaTheme="minorEastAsia" w:hAnsi="Tahoma" w:cs="Tahoma"/>
          <w:sz w:val="24"/>
          <w:szCs w:val="24"/>
          <w:lang w:val="el-GR" w:eastAsia="el-GR"/>
        </w:rPr>
        <w:t>φάκελο</w:t>
      </w:r>
      <w:proofErr w:type="spellEnd"/>
      <w:r w:rsidR="00CA41CC">
        <w:rPr>
          <w:rFonts w:ascii="Tahoma" w:eastAsiaTheme="minorEastAsia" w:hAnsi="Tahoma" w:cs="Tahoma"/>
          <w:sz w:val="24"/>
          <w:szCs w:val="24"/>
          <w:lang w:val="el-GR" w:eastAsia="el-GR"/>
        </w:rPr>
        <w:t xml:space="preserve"> λόγω των ιδιαιτεροτήτων που έχει η κάθε περίπτωση</w:t>
      </w:r>
      <w:r w:rsidR="00C17E29">
        <w:rPr>
          <w:rFonts w:ascii="Tahoma" w:eastAsiaTheme="minorEastAsia" w:hAnsi="Tahoma" w:cs="Tahoma"/>
          <w:sz w:val="24"/>
          <w:szCs w:val="24"/>
          <w:lang w:val="el-GR" w:eastAsia="el-GR"/>
        </w:rPr>
        <w:t xml:space="preserve"> (</w:t>
      </w:r>
      <w:r w:rsidR="00C17E29" w:rsidRPr="0084594E">
        <w:rPr>
          <w:rFonts w:ascii="Tahoma" w:eastAsiaTheme="minorEastAsia" w:hAnsi="Tahoma" w:cs="Tahoma"/>
          <w:b/>
          <w:bCs/>
          <w:sz w:val="24"/>
          <w:szCs w:val="24"/>
          <w:lang w:val="el-GR" w:eastAsia="el-GR"/>
        </w:rPr>
        <w:t xml:space="preserve">δεν έχουν επανυπολογιστεί </w:t>
      </w:r>
      <w:proofErr w:type="spellStart"/>
      <w:r w:rsidR="00C17E29" w:rsidRPr="0084594E">
        <w:rPr>
          <w:rFonts w:ascii="Tahoma" w:eastAsiaTheme="minorEastAsia" w:hAnsi="Tahoma" w:cs="Tahoma"/>
          <w:b/>
          <w:bCs/>
          <w:sz w:val="24"/>
          <w:szCs w:val="24"/>
          <w:lang w:val="el-GR" w:eastAsia="el-GR"/>
        </w:rPr>
        <w:t>βαρέα</w:t>
      </w:r>
      <w:proofErr w:type="spellEnd"/>
      <w:r w:rsidR="00C17E29" w:rsidRPr="0084594E">
        <w:rPr>
          <w:rFonts w:ascii="Tahoma" w:eastAsiaTheme="minorEastAsia" w:hAnsi="Tahoma" w:cs="Tahoma"/>
          <w:b/>
          <w:bCs/>
          <w:sz w:val="24"/>
          <w:szCs w:val="24"/>
          <w:lang w:val="el-GR" w:eastAsia="el-GR"/>
        </w:rPr>
        <w:t xml:space="preserve"> ένσημα, παράλληλος χρόνος ασφάλισης, αυξημένο ασφάλιστρο.</w:t>
      </w:r>
      <w:r w:rsidR="00C17E29">
        <w:rPr>
          <w:rFonts w:ascii="Tahoma" w:eastAsiaTheme="minorEastAsia" w:hAnsi="Tahoma" w:cs="Tahoma"/>
          <w:sz w:val="24"/>
          <w:szCs w:val="24"/>
          <w:lang w:val="el-GR" w:eastAsia="el-GR"/>
        </w:rPr>
        <w:t xml:space="preserve"> Έχετε υπολογίσει σε όλους το ασφάλιστρο με 20% ενώ πρέπει να συμπεριληφθεί στον επανυπολογισμό το ακριβές ασφάλιστρο). Ο μη υπολογισμός των ανωτέρω </w:t>
      </w:r>
      <w:r>
        <w:rPr>
          <w:rFonts w:ascii="Tahoma" w:eastAsiaTheme="minorEastAsia" w:hAnsi="Tahoma" w:cs="Tahoma"/>
          <w:sz w:val="24"/>
          <w:szCs w:val="24"/>
          <w:lang w:val="el-GR" w:eastAsia="el-GR"/>
        </w:rPr>
        <w:t>προκαλεί α</w:t>
      </w:r>
      <w:r w:rsidR="00E516F5">
        <w:rPr>
          <w:rFonts w:ascii="Tahoma" w:eastAsiaTheme="minorEastAsia" w:hAnsi="Tahoma" w:cs="Tahoma"/>
          <w:sz w:val="24"/>
          <w:szCs w:val="24"/>
          <w:lang w:val="el-GR" w:eastAsia="el-GR"/>
        </w:rPr>
        <w:t>νεπανόρθωτη οικονομική βλάβη</w:t>
      </w:r>
      <w:r w:rsidR="00C17E29">
        <w:rPr>
          <w:rFonts w:ascii="Tahoma" w:eastAsiaTheme="minorEastAsia" w:hAnsi="Tahoma" w:cs="Tahoma"/>
          <w:sz w:val="24"/>
          <w:szCs w:val="24"/>
          <w:lang w:val="el-GR" w:eastAsia="el-GR"/>
        </w:rPr>
        <w:t>, διότι επηρεάζει άμεσα το ανταποδοτικό μέρος της σύνταξή μας, επομένως και την προσωπική διαφορά</w:t>
      </w:r>
      <w:r w:rsidR="00E516F5">
        <w:rPr>
          <w:rFonts w:ascii="Tahoma" w:eastAsiaTheme="minorEastAsia" w:hAnsi="Tahoma" w:cs="Tahoma"/>
          <w:sz w:val="24"/>
          <w:szCs w:val="24"/>
          <w:lang w:val="el-GR" w:eastAsia="el-GR"/>
        </w:rPr>
        <w:t xml:space="preserve">. Η ενέργεια αυτή είναι κατάφορα παράνομη, </w:t>
      </w:r>
      <w:r w:rsidR="005C2E48">
        <w:rPr>
          <w:rFonts w:ascii="Tahoma" w:eastAsiaTheme="minorEastAsia" w:hAnsi="Tahoma" w:cs="Tahoma"/>
          <w:sz w:val="24"/>
          <w:szCs w:val="24"/>
          <w:lang w:val="el-GR" w:eastAsia="el-GR"/>
        </w:rPr>
        <w:t xml:space="preserve">μη εφαρμογή νόμου, </w:t>
      </w:r>
      <w:r w:rsidR="00E516F5">
        <w:rPr>
          <w:rFonts w:ascii="Tahoma" w:eastAsiaTheme="minorEastAsia" w:hAnsi="Tahoma" w:cs="Tahoma"/>
          <w:sz w:val="24"/>
          <w:szCs w:val="24"/>
          <w:lang w:val="el-GR" w:eastAsia="el-GR"/>
        </w:rPr>
        <w:t>καθώς παραβιάζει τα κατοχυρωμένα κοινωνικοασφαλιστικά μας δικαιώμα</w:t>
      </w:r>
      <w:r>
        <w:rPr>
          <w:rFonts w:ascii="Tahoma" w:eastAsiaTheme="minorEastAsia" w:hAnsi="Tahoma" w:cs="Tahoma"/>
          <w:sz w:val="24"/>
          <w:szCs w:val="24"/>
          <w:lang w:val="el-GR" w:eastAsia="el-GR"/>
        </w:rPr>
        <w:t>τα ενώ ενέχει και ποινική απαξία</w:t>
      </w:r>
      <w:r w:rsidR="00E516F5">
        <w:rPr>
          <w:rFonts w:ascii="Tahoma" w:eastAsiaTheme="minorEastAsia" w:hAnsi="Tahoma" w:cs="Tahoma"/>
          <w:sz w:val="24"/>
          <w:szCs w:val="24"/>
          <w:lang w:val="el-GR" w:eastAsia="el-GR"/>
        </w:rPr>
        <w:t xml:space="preserve"> καθώς αποτελεί </w:t>
      </w:r>
      <w:r>
        <w:rPr>
          <w:rFonts w:ascii="Tahoma" w:eastAsiaTheme="minorEastAsia" w:hAnsi="Tahoma" w:cs="Tahoma"/>
          <w:sz w:val="24"/>
          <w:szCs w:val="24"/>
          <w:lang w:val="el-GR" w:eastAsia="el-GR"/>
        </w:rPr>
        <w:t xml:space="preserve">επί της ουσίας </w:t>
      </w:r>
      <w:r w:rsidR="00E516F5">
        <w:rPr>
          <w:rFonts w:ascii="Tahoma" w:eastAsiaTheme="minorEastAsia" w:hAnsi="Tahoma" w:cs="Tahoma"/>
          <w:sz w:val="24"/>
          <w:szCs w:val="24"/>
          <w:lang w:val="el-GR" w:eastAsia="el-GR"/>
        </w:rPr>
        <w:t>παράβαση καθήκοντος.</w:t>
      </w:r>
    </w:p>
    <w:p w14:paraId="39847EED" w14:textId="79F2B11A" w:rsidR="00D979F4" w:rsidRDefault="004842DA"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Pr="004842DA">
        <w:rPr>
          <w:rFonts w:ascii="Tahoma" w:eastAsiaTheme="minorEastAsia" w:hAnsi="Tahoma" w:cs="Tahoma"/>
          <w:sz w:val="24"/>
          <w:szCs w:val="24"/>
          <w:lang w:val="el-GR" w:eastAsia="el-GR"/>
        </w:rPr>
        <w:t>Συνεπώς και σύμφωνα με τα ανωτέρω</w:t>
      </w:r>
      <w:r>
        <w:rPr>
          <w:rFonts w:ascii="Tahoma" w:eastAsiaTheme="minorEastAsia" w:hAnsi="Tahoma" w:cs="Tahoma"/>
          <w:b/>
          <w:sz w:val="24"/>
          <w:szCs w:val="24"/>
          <w:lang w:val="el-GR" w:eastAsia="el-GR"/>
        </w:rPr>
        <w:t xml:space="preserve"> </w:t>
      </w:r>
      <w:r w:rsidR="00983637" w:rsidRPr="00A87C49">
        <w:rPr>
          <w:rFonts w:ascii="Tahoma" w:eastAsiaTheme="minorEastAsia" w:hAnsi="Tahoma" w:cs="Tahoma"/>
          <w:b/>
          <w:sz w:val="24"/>
          <w:szCs w:val="24"/>
          <w:lang w:val="el-GR" w:eastAsia="el-GR"/>
        </w:rPr>
        <w:t>Σας καλούμε</w:t>
      </w:r>
      <w:r w:rsidR="00983637" w:rsidRPr="00983637">
        <w:rPr>
          <w:rFonts w:ascii="Tahoma" w:eastAsiaTheme="minorEastAsia" w:hAnsi="Tahoma" w:cs="Tahoma"/>
          <w:sz w:val="24"/>
          <w:szCs w:val="24"/>
          <w:lang w:val="el-GR" w:eastAsia="el-GR"/>
        </w:rPr>
        <w:t xml:space="preserve"> όπως προβείτε στον άμεσο </w:t>
      </w:r>
      <w:r w:rsidR="00CA41CC">
        <w:rPr>
          <w:rFonts w:ascii="Tahoma" w:eastAsiaTheme="minorEastAsia" w:hAnsi="Tahoma" w:cs="Tahoma"/>
          <w:sz w:val="24"/>
          <w:szCs w:val="24"/>
          <w:lang w:val="el-GR" w:eastAsia="el-GR"/>
        </w:rPr>
        <w:t xml:space="preserve">σωστό </w:t>
      </w:r>
      <w:r w:rsidR="00983637" w:rsidRPr="00983637">
        <w:rPr>
          <w:rFonts w:ascii="Tahoma" w:eastAsiaTheme="minorEastAsia" w:hAnsi="Tahoma" w:cs="Tahoma"/>
          <w:sz w:val="24"/>
          <w:szCs w:val="24"/>
          <w:lang w:val="el-GR" w:eastAsia="el-GR"/>
        </w:rPr>
        <w:t>επανυπολογισμό των συντάξεών μας</w:t>
      </w:r>
      <w:r w:rsidR="00996C7A">
        <w:rPr>
          <w:rFonts w:ascii="Tahoma" w:eastAsiaTheme="minorEastAsia" w:hAnsi="Tahoma" w:cs="Tahoma"/>
          <w:sz w:val="24"/>
          <w:szCs w:val="24"/>
          <w:lang w:val="el-GR" w:eastAsia="el-GR"/>
        </w:rPr>
        <w:t xml:space="preserve"> ε</w:t>
      </w:r>
      <w:r w:rsidR="00D979F4">
        <w:rPr>
          <w:rFonts w:ascii="Tahoma" w:eastAsiaTheme="minorEastAsia" w:hAnsi="Tahoma" w:cs="Tahoma"/>
          <w:sz w:val="24"/>
          <w:szCs w:val="24"/>
          <w:lang w:val="el-GR" w:eastAsia="el-GR"/>
        </w:rPr>
        <w:t xml:space="preserve">φαρμόζοντας </w:t>
      </w:r>
      <w:r w:rsidR="00262D6A">
        <w:rPr>
          <w:rFonts w:ascii="Tahoma" w:eastAsiaTheme="minorEastAsia" w:hAnsi="Tahoma" w:cs="Tahoma"/>
          <w:sz w:val="24"/>
          <w:szCs w:val="24"/>
          <w:lang w:val="el-GR" w:eastAsia="el-GR"/>
        </w:rPr>
        <w:t xml:space="preserve">σωστά </w:t>
      </w:r>
      <w:r w:rsidR="00D979F4">
        <w:rPr>
          <w:rFonts w:ascii="Tahoma" w:eastAsiaTheme="minorEastAsia" w:hAnsi="Tahoma" w:cs="Tahoma"/>
          <w:sz w:val="24"/>
          <w:szCs w:val="24"/>
          <w:lang w:val="el-GR" w:eastAsia="el-GR"/>
        </w:rPr>
        <w:t xml:space="preserve">το </w:t>
      </w:r>
      <w:r w:rsidR="00983637" w:rsidRPr="00983637">
        <w:rPr>
          <w:rFonts w:ascii="Tahoma" w:eastAsiaTheme="minorEastAsia" w:hAnsi="Tahoma" w:cs="Tahoma"/>
          <w:sz w:val="24"/>
          <w:szCs w:val="24"/>
          <w:lang w:val="el-GR" w:eastAsia="el-GR"/>
        </w:rPr>
        <w:t>νόμο</w:t>
      </w:r>
      <w:r w:rsidR="00262D6A">
        <w:rPr>
          <w:rFonts w:ascii="Tahoma" w:eastAsiaTheme="minorEastAsia" w:hAnsi="Tahoma" w:cs="Tahoma"/>
          <w:sz w:val="24"/>
          <w:szCs w:val="24"/>
          <w:lang w:val="el-GR" w:eastAsia="el-GR"/>
        </w:rPr>
        <w:t xml:space="preserve"> και όχι κατά το δοκούν</w:t>
      </w:r>
      <w:r w:rsidR="00983637" w:rsidRPr="00983637">
        <w:rPr>
          <w:rFonts w:ascii="Tahoma" w:eastAsiaTheme="minorEastAsia" w:hAnsi="Tahoma" w:cs="Tahoma"/>
          <w:sz w:val="24"/>
          <w:szCs w:val="24"/>
          <w:lang w:val="el-GR" w:eastAsia="el-GR"/>
        </w:rPr>
        <w:t xml:space="preserve">. </w:t>
      </w:r>
    </w:p>
    <w:p w14:paraId="2B06169A" w14:textId="0442FA9B" w:rsidR="00983637" w:rsidRPr="00983637" w:rsidRDefault="00D979F4"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Ζητάμε να επιδείξετε αίσθημα ευθύνης </w:t>
      </w:r>
      <w:r w:rsidR="00996C7A">
        <w:rPr>
          <w:rFonts w:ascii="Tahoma" w:eastAsiaTheme="minorEastAsia" w:hAnsi="Tahoma" w:cs="Tahoma"/>
          <w:sz w:val="24"/>
          <w:szCs w:val="24"/>
          <w:lang w:val="el-GR" w:eastAsia="el-GR"/>
        </w:rPr>
        <w:t xml:space="preserve">απέναντι </w:t>
      </w:r>
      <w:r w:rsidR="00494BFD" w:rsidRPr="00494BFD">
        <w:rPr>
          <w:rFonts w:ascii="Tahoma" w:eastAsiaTheme="minorEastAsia" w:hAnsi="Tahoma" w:cs="Tahoma"/>
          <w:sz w:val="24"/>
          <w:szCs w:val="24"/>
          <w:lang w:val="el-GR" w:eastAsia="el-GR"/>
        </w:rPr>
        <w:t>σ</w:t>
      </w:r>
      <w:r w:rsidR="00CA41CC">
        <w:rPr>
          <w:rFonts w:ascii="Tahoma" w:eastAsiaTheme="minorEastAsia" w:hAnsi="Tahoma" w:cs="Tahoma"/>
          <w:sz w:val="24"/>
          <w:szCs w:val="24"/>
          <w:lang w:val="el-GR" w:eastAsia="el-GR"/>
        </w:rPr>
        <w:t>ε περίπου 600.000</w:t>
      </w:r>
      <w:r w:rsidR="00494BFD" w:rsidRPr="00494BFD">
        <w:rPr>
          <w:rFonts w:ascii="Tahoma" w:eastAsiaTheme="minorEastAsia" w:hAnsi="Tahoma" w:cs="Tahoma"/>
          <w:sz w:val="24"/>
          <w:szCs w:val="24"/>
          <w:lang w:val="el-GR" w:eastAsia="el-GR"/>
        </w:rPr>
        <w:t xml:space="preserve"> χιλιάδες συν</w:t>
      </w:r>
      <w:r w:rsidR="00E731A1">
        <w:rPr>
          <w:rFonts w:ascii="Tahoma" w:eastAsiaTheme="minorEastAsia" w:hAnsi="Tahoma" w:cs="Tahoma"/>
          <w:sz w:val="24"/>
          <w:szCs w:val="24"/>
          <w:lang w:val="el-GR" w:eastAsia="el-GR"/>
        </w:rPr>
        <w:t xml:space="preserve">ταξιούχους </w:t>
      </w:r>
      <w:r w:rsidR="00CA41CC">
        <w:rPr>
          <w:rFonts w:ascii="Tahoma" w:eastAsiaTheme="minorEastAsia" w:hAnsi="Tahoma" w:cs="Tahoma"/>
          <w:sz w:val="24"/>
          <w:szCs w:val="24"/>
          <w:lang w:val="el-GR" w:eastAsia="el-GR"/>
        </w:rPr>
        <w:t xml:space="preserve">που δεν έχει γίνει σωστά ο επανυπολογισμός τους λόγω ιδιαιτεροτήτων </w:t>
      </w:r>
      <w:r w:rsidR="00E834BF">
        <w:rPr>
          <w:rFonts w:ascii="Tahoma" w:eastAsiaTheme="minorEastAsia" w:hAnsi="Tahoma" w:cs="Tahoma"/>
          <w:sz w:val="24"/>
          <w:szCs w:val="24"/>
          <w:lang w:val="el-GR" w:eastAsia="el-GR"/>
        </w:rPr>
        <w:t xml:space="preserve">στις συντάξεις τους. </w:t>
      </w:r>
    </w:p>
    <w:p w14:paraId="239DD6E2" w14:textId="77777777" w:rsidR="0071726C" w:rsidRDefault="00D979F4"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71726C">
        <w:rPr>
          <w:rFonts w:ascii="Tahoma" w:eastAsiaTheme="minorEastAsia" w:hAnsi="Tahoma" w:cs="Tahoma"/>
          <w:sz w:val="24"/>
          <w:szCs w:val="24"/>
          <w:lang w:val="el-GR" w:eastAsia="el-GR"/>
        </w:rPr>
        <w:t xml:space="preserve">Για τελευταία φορά ζητάμε συνάντηση μαζί σας με το προεδρείο του Σωματείου μας, προκειμένου να σας θέσουμε επί τάπητος τα ζητήματα που έχουν δημιουργηθεί και να πάρουμε απαντήσεις. </w:t>
      </w:r>
    </w:p>
    <w:p w14:paraId="794953C5" w14:textId="77777777" w:rsidR="006D53EB" w:rsidRDefault="0071726C" w:rsidP="006D53EB">
      <w:pPr>
        <w:spacing w:after="0" w:line="360" w:lineRule="auto"/>
        <w:jc w:val="both"/>
        <w:rPr>
          <w:rFonts w:ascii="Times New Roman" w:hAnsi="Times New Roman" w:cs="Times New Roman"/>
          <w:sz w:val="28"/>
          <w:szCs w:val="28"/>
        </w:rPr>
      </w:pPr>
      <w:r>
        <w:rPr>
          <w:rFonts w:ascii="Tahoma" w:hAnsi="Tahoma" w:cs="Tahoma"/>
          <w:sz w:val="24"/>
          <w:szCs w:val="24"/>
        </w:rPr>
        <w:t xml:space="preserve">       </w:t>
      </w:r>
      <w:r w:rsidR="006D53EB">
        <w:rPr>
          <w:rFonts w:ascii="Tahoma" w:hAnsi="Tahoma" w:cs="Tahoma"/>
          <w:sz w:val="24"/>
          <w:szCs w:val="24"/>
        </w:rPr>
        <w:t xml:space="preserve">Το σωματείο μας όσο και εμείς ως μέλη του, διακατεχόμαστε πάντα υπέρ των λύσεων μέσα από ειλικρινή διάλογο, έχοντας ως έσχατη λύση τις δικαστικές διαμάχες και περιπέτειες των συνταξιούχων, και για το λόγο αυτό αναμένουμε την επίσημη θέση για τα ανωτέρω ζητήματα της Διοίκησης του </w:t>
      </w:r>
      <w:r w:rsidR="006D53EB">
        <w:rPr>
          <w:rFonts w:ascii="Tahoma" w:hAnsi="Tahoma" w:cs="Tahoma"/>
          <w:sz w:val="24"/>
          <w:szCs w:val="24"/>
          <w:lang w:val="en-US"/>
        </w:rPr>
        <w:t>e</w:t>
      </w:r>
      <w:r w:rsidR="006D53EB">
        <w:rPr>
          <w:rFonts w:ascii="Tahoma" w:hAnsi="Tahoma" w:cs="Tahoma"/>
          <w:sz w:val="24"/>
          <w:szCs w:val="24"/>
        </w:rPr>
        <w:t>-ΕΦΚΑ</w:t>
      </w:r>
      <w:r w:rsidR="006D53EB">
        <w:rPr>
          <w:rFonts w:ascii="Times New Roman" w:hAnsi="Times New Roman" w:cs="Times New Roman"/>
          <w:sz w:val="28"/>
          <w:szCs w:val="28"/>
        </w:rPr>
        <w:t>.</w:t>
      </w:r>
    </w:p>
    <w:p w14:paraId="0D1FAB33" w14:textId="56BEC6CA" w:rsidR="009219E5" w:rsidRPr="00BE1915" w:rsidRDefault="006D53EB"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Σ</w:t>
      </w:r>
      <w:r w:rsidR="0071726C">
        <w:rPr>
          <w:rFonts w:ascii="Tahoma" w:eastAsiaTheme="minorEastAsia" w:hAnsi="Tahoma" w:cs="Tahoma"/>
          <w:sz w:val="24"/>
          <w:szCs w:val="24"/>
          <w:lang w:val="el-GR" w:eastAsia="el-GR"/>
        </w:rPr>
        <w:t>ε κάθε περίπτωση και εφόσον εισπράξουμε εκ νέου αδιαφορία και σιωπή στο ζήτημα τ</w:t>
      </w:r>
      <w:r w:rsidR="00262D6A">
        <w:rPr>
          <w:rFonts w:ascii="Tahoma" w:eastAsiaTheme="minorEastAsia" w:hAnsi="Tahoma" w:cs="Tahoma"/>
          <w:sz w:val="24"/>
          <w:szCs w:val="24"/>
          <w:lang w:val="el-GR" w:eastAsia="el-GR"/>
        </w:rPr>
        <w:t>ου</w:t>
      </w:r>
      <w:r w:rsidR="0071726C">
        <w:rPr>
          <w:rFonts w:ascii="Tahoma" w:eastAsiaTheme="minorEastAsia" w:hAnsi="Tahoma" w:cs="Tahoma"/>
          <w:sz w:val="24"/>
          <w:szCs w:val="24"/>
          <w:lang w:val="el-GR" w:eastAsia="el-GR"/>
        </w:rPr>
        <w:t xml:space="preserve"> </w:t>
      </w:r>
      <w:r w:rsidR="00E834BF">
        <w:rPr>
          <w:rFonts w:ascii="Tahoma" w:eastAsiaTheme="minorEastAsia" w:hAnsi="Tahoma" w:cs="Tahoma"/>
          <w:sz w:val="24"/>
          <w:szCs w:val="24"/>
          <w:lang w:val="el-GR" w:eastAsia="el-GR"/>
        </w:rPr>
        <w:t>σωστ</w:t>
      </w:r>
      <w:r w:rsidR="00262D6A">
        <w:rPr>
          <w:rFonts w:ascii="Tahoma" w:eastAsiaTheme="minorEastAsia" w:hAnsi="Tahoma" w:cs="Tahoma"/>
          <w:sz w:val="24"/>
          <w:szCs w:val="24"/>
          <w:lang w:val="el-GR" w:eastAsia="el-GR"/>
        </w:rPr>
        <w:t>ού</w:t>
      </w:r>
      <w:r w:rsidR="00E834BF">
        <w:rPr>
          <w:rFonts w:ascii="Tahoma" w:eastAsiaTheme="minorEastAsia" w:hAnsi="Tahoma" w:cs="Tahoma"/>
          <w:sz w:val="24"/>
          <w:szCs w:val="24"/>
          <w:lang w:val="el-GR" w:eastAsia="el-GR"/>
        </w:rPr>
        <w:t xml:space="preserve"> </w:t>
      </w:r>
      <w:r w:rsidR="00262D6A">
        <w:rPr>
          <w:rFonts w:ascii="Tahoma" w:eastAsiaTheme="minorEastAsia" w:hAnsi="Tahoma" w:cs="Tahoma"/>
          <w:sz w:val="24"/>
          <w:szCs w:val="24"/>
          <w:lang w:val="el-GR" w:eastAsia="el-GR"/>
        </w:rPr>
        <w:t>επανυπολογισμού</w:t>
      </w:r>
      <w:r w:rsidR="0071726C">
        <w:rPr>
          <w:rFonts w:ascii="Tahoma" w:eastAsiaTheme="minorEastAsia" w:hAnsi="Tahoma" w:cs="Tahoma"/>
          <w:sz w:val="24"/>
          <w:szCs w:val="24"/>
          <w:lang w:val="el-GR" w:eastAsia="el-GR"/>
        </w:rPr>
        <w:t xml:space="preserve"> των συντάξεών </w:t>
      </w:r>
      <w:r w:rsidR="00A441F3">
        <w:rPr>
          <w:rFonts w:ascii="Tahoma" w:eastAsiaTheme="minorEastAsia" w:hAnsi="Tahoma" w:cs="Tahoma"/>
          <w:sz w:val="24"/>
          <w:szCs w:val="24"/>
          <w:lang w:val="el-GR" w:eastAsia="el-GR"/>
        </w:rPr>
        <w:t xml:space="preserve">μας μέσα σε </w:t>
      </w:r>
      <w:r w:rsidR="00A441F3" w:rsidRPr="00A441F3">
        <w:rPr>
          <w:rFonts w:ascii="Tahoma" w:eastAsiaTheme="minorEastAsia" w:hAnsi="Tahoma" w:cs="Tahoma"/>
          <w:b/>
          <w:bCs/>
          <w:sz w:val="24"/>
          <w:szCs w:val="24"/>
          <w:lang w:val="el-GR" w:eastAsia="el-GR"/>
        </w:rPr>
        <w:t>15 ημέρες</w:t>
      </w:r>
      <w:r w:rsidR="0071726C">
        <w:rPr>
          <w:rFonts w:ascii="Tahoma" w:eastAsiaTheme="minorEastAsia" w:hAnsi="Tahoma" w:cs="Tahoma"/>
          <w:sz w:val="24"/>
          <w:szCs w:val="24"/>
          <w:lang w:val="el-GR" w:eastAsia="el-GR"/>
        </w:rPr>
        <w:t>,</w:t>
      </w:r>
      <w:r w:rsidR="00983637" w:rsidRPr="00494BFD">
        <w:rPr>
          <w:rFonts w:ascii="Tahoma" w:eastAsiaTheme="minorEastAsia" w:hAnsi="Tahoma" w:cs="Tahoma"/>
          <w:sz w:val="24"/>
          <w:szCs w:val="24"/>
          <w:lang w:val="el-GR" w:eastAsia="el-GR"/>
        </w:rPr>
        <w:t xml:space="preserve"> </w:t>
      </w:r>
      <w:r w:rsidR="00983637" w:rsidRPr="00A87C49">
        <w:rPr>
          <w:rFonts w:ascii="Tahoma" w:eastAsiaTheme="minorEastAsia" w:hAnsi="Tahoma" w:cs="Tahoma"/>
          <w:b/>
          <w:sz w:val="24"/>
          <w:szCs w:val="24"/>
          <w:lang w:val="el-GR" w:eastAsia="el-GR"/>
        </w:rPr>
        <w:t>Σας δηλώνουμε ότι,</w:t>
      </w:r>
      <w:r w:rsidR="00983637" w:rsidRPr="00494BFD">
        <w:rPr>
          <w:rFonts w:ascii="Tahoma" w:eastAsiaTheme="minorEastAsia" w:hAnsi="Tahoma" w:cs="Tahoma"/>
          <w:sz w:val="24"/>
          <w:szCs w:val="24"/>
          <w:lang w:val="el-GR" w:eastAsia="el-GR"/>
        </w:rPr>
        <w:t xml:space="preserve"> </w:t>
      </w:r>
      <w:r w:rsidR="00494BFD">
        <w:rPr>
          <w:rFonts w:ascii="Tahoma" w:eastAsiaTheme="minorEastAsia" w:hAnsi="Tahoma" w:cs="Tahoma"/>
          <w:sz w:val="24"/>
          <w:szCs w:val="24"/>
          <w:lang w:val="el-GR" w:eastAsia="el-GR"/>
        </w:rPr>
        <w:t>θα υπερασπισθούμε</w:t>
      </w:r>
      <w:r w:rsidR="00983637" w:rsidRPr="00494BFD">
        <w:rPr>
          <w:rFonts w:ascii="Tahoma" w:eastAsiaTheme="minorEastAsia" w:hAnsi="Tahoma" w:cs="Tahoma"/>
          <w:sz w:val="24"/>
          <w:szCs w:val="24"/>
          <w:lang w:val="el-GR" w:eastAsia="el-GR"/>
        </w:rPr>
        <w:t xml:space="preserve"> τα </w:t>
      </w:r>
      <w:r w:rsidR="00494BFD">
        <w:rPr>
          <w:rFonts w:ascii="Tahoma" w:eastAsiaTheme="minorEastAsia" w:hAnsi="Tahoma" w:cs="Tahoma"/>
          <w:sz w:val="24"/>
          <w:szCs w:val="24"/>
          <w:lang w:val="el-GR" w:eastAsia="el-GR"/>
        </w:rPr>
        <w:t>δικαιώματ</w:t>
      </w:r>
      <w:r w:rsidR="00996C7A">
        <w:rPr>
          <w:rFonts w:ascii="Tahoma" w:eastAsiaTheme="minorEastAsia" w:hAnsi="Tahoma" w:cs="Tahoma"/>
          <w:sz w:val="24"/>
          <w:szCs w:val="24"/>
          <w:lang w:val="el-GR" w:eastAsia="el-GR"/>
        </w:rPr>
        <w:t xml:space="preserve">ά </w:t>
      </w:r>
      <w:r w:rsidR="00983637" w:rsidRPr="00494BFD">
        <w:rPr>
          <w:rFonts w:ascii="Tahoma" w:eastAsiaTheme="minorEastAsia" w:hAnsi="Tahoma" w:cs="Tahoma"/>
          <w:sz w:val="24"/>
          <w:szCs w:val="24"/>
          <w:lang w:val="el-GR" w:eastAsia="el-GR"/>
        </w:rPr>
        <w:t>μας</w:t>
      </w:r>
      <w:r w:rsidR="00494BFD">
        <w:rPr>
          <w:rFonts w:ascii="Tahoma" w:eastAsiaTheme="minorEastAsia" w:hAnsi="Tahoma" w:cs="Tahoma"/>
          <w:sz w:val="24"/>
          <w:szCs w:val="24"/>
          <w:lang w:val="el-GR" w:eastAsia="el-GR"/>
        </w:rPr>
        <w:t xml:space="preserve"> με κάθε πρόσφορο τρόπο, </w:t>
      </w:r>
      <w:r w:rsidR="00983637" w:rsidRPr="00494BFD">
        <w:rPr>
          <w:rFonts w:ascii="Tahoma" w:eastAsiaTheme="minorEastAsia" w:hAnsi="Tahoma" w:cs="Tahoma"/>
          <w:sz w:val="24"/>
          <w:szCs w:val="24"/>
          <w:lang w:val="el-GR" w:eastAsia="el-GR"/>
        </w:rPr>
        <w:t>τόσο εξωδικαστικά όσο και με προσφυγή στα αρμόδια Δικαστήρια</w:t>
      </w:r>
      <w:r w:rsidR="00D979F4">
        <w:rPr>
          <w:rFonts w:ascii="Tahoma" w:eastAsiaTheme="minorEastAsia" w:hAnsi="Tahoma" w:cs="Tahoma"/>
          <w:sz w:val="24"/>
          <w:szCs w:val="24"/>
          <w:lang w:val="el-GR" w:eastAsia="el-GR"/>
        </w:rPr>
        <w:t xml:space="preserve"> καθώς και θα προβούμε στην αναζήτηση τυχόν ποινικών ευθυνών για την απαράδεκτη αυτή κατάσταση που έχει δημιουργηθεί. </w:t>
      </w:r>
    </w:p>
    <w:p w14:paraId="12F7761B" w14:textId="75710ABA" w:rsidR="009219E5" w:rsidRPr="00BE1915" w:rsidRDefault="00D979F4" w:rsidP="009219E5">
      <w:pPr>
        <w:spacing w:line="360" w:lineRule="auto"/>
        <w:ind w:right="-1"/>
        <w:jc w:val="both"/>
        <w:rPr>
          <w:rFonts w:ascii="Book Antiqua" w:hAnsi="Book Antiqua"/>
        </w:rPr>
      </w:pPr>
      <w:r>
        <w:rPr>
          <w:rFonts w:ascii="Book Antiqua" w:hAnsi="Book Antiqua"/>
        </w:rPr>
        <w:lastRenderedPageBreak/>
        <w:t xml:space="preserve">          </w:t>
      </w:r>
      <w:r w:rsidR="009219E5" w:rsidRPr="00BE1915">
        <w:rPr>
          <w:rFonts w:ascii="Tahoma" w:hAnsi="Tahoma" w:cs="Tahoma"/>
          <w:sz w:val="24"/>
          <w:szCs w:val="24"/>
        </w:rPr>
        <w:t xml:space="preserve">Με την επιφύλαξη κάθε </w:t>
      </w:r>
      <w:r w:rsidR="00A441F3" w:rsidRPr="00BE1915">
        <w:rPr>
          <w:rFonts w:ascii="Tahoma" w:hAnsi="Tahoma" w:cs="Tahoma"/>
          <w:sz w:val="24"/>
          <w:szCs w:val="24"/>
        </w:rPr>
        <w:t>νόμιμου</w:t>
      </w:r>
      <w:r w:rsidR="009219E5" w:rsidRPr="00BE1915">
        <w:rPr>
          <w:rFonts w:ascii="Tahoma" w:hAnsi="Tahoma" w:cs="Tahoma"/>
          <w:sz w:val="24"/>
          <w:szCs w:val="24"/>
        </w:rPr>
        <w:t xml:space="preserve"> δικαιώματός μας , αρμόδιος δικαστικός επιμελητής παραγγέλλεται να επιδώσει νόμιμα την παρούσα προς αυτόν που απευθύνεται, προς γνώση του και για τις νόμιμες συνέπειες, αντιγράφοντας αυτήν ολόκληρη στην έκθεση επιδόσεώς του.</w:t>
      </w:r>
    </w:p>
    <w:p w14:paraId="3A7AB496" w14:textId="449E53A8" w:rsidR="009219E5" w:rsidRPr="00BE1915" w:rsidRDefault="00381CEE" w:rsidP="009219E5">
      <w:pPr>
        <w:tabs>
          <w:tab w:val="left" w:pos="2535"/>
        </w:tabs>
        <w:spacing w:line="360" w:lineRule="auto"/>
        <w:jc w:val="center"/>
        <w:rPr>
          <w:rFonts w:ascii="Tahoma" w:hAnsi="Tahoma" w:cs="Tahoma"/>
          <w:sz w:val="24"/>
          <w:szCs w:val="24"/>
        </w:rPr>
      </w:pPr>
      <w:r>
        <w:rPr>
          <w:rFonts w:ascii="Tahoma" w:hAnsi="Tahoma" w:cs="Tahoma"/>
          <w:sz w:val="24"/>
          <w:szCs w:val="24"/>
        </w:rPr>
        <w:t>Αθήνα, 2</w:t>
      </w:r>
      <w:r w:rsidR="002B7DA8">
        <w:rPr>
          <w:rFonts w:ascii="Tahoma" w:hAnsi="Tahoma" w:cs="Tahoma"/>
          <w:sz w:val="24"/>
          <w:szCs w:val="24"/>
        </w:rPr>
        <w:t>7</w:t>
      </w:r>
      <w:r w:rsidR="00E731A1">
        <w:rPr>
          <w:rFonts w:ascii="Tahoma" w:hAnsi="Tahoma" w:cs="Tahoma"/>
          <w:sz w:val="24"/>
          <w:szCs w:val="24"/>
        </w:rPr>
        <w:t>.07</w:t>
      </w:r>
      <w:r w:rsidR="0071726C">
        <w:rPr>
          <w:rFonts w:ascii="Tahoma" w:hAnsi="Tahoma" w:cs="Tahoma"/>
          <w:sz w:val="24"/>
          <w:szCs w:val="24"/>
        </w:rPr>
        <w:t>.2021</w:t>
      </w:r>
    </w:p>
    <w:p w14:paraId="0C17024C" w14:textId="0E98764A" w:rsidR="0056036A" w:rsidRPr="0056036A" w:rsidRDefault="00025D1A" w:rsidP="0056036A">
      <w:pPr>
        <w:tabs>
          <w:tab w:val="left" w:pos="2535"/>
        </w:tabs>
        <w:spacing w:line="360" w:lineRule="auto"/>
        <w:jc w:val="center"/>
        <w:rPr>
          <w:rFonts w:ascii="Tahoma" w:hAnsi="Tahoma" w:cs="Tahoma"/>
          <w:sz w:val="24"/>
          <w:szCs w:val="24"/>
        </w:rPr>
      </w:pPr>
      <w:r>
        <w:rPr>
          <w:rFonts w:ascii="Tahoma" w:hAnsi="Tahoma" w:cs="Tahoma"/>
          <w:sz w:val="24"/>
          <w:szCs w:val="24"/>
        </w:rPr>
        <w:t>ΟΙ ΕΞΩΔΙΚΩΣ ΔΗΛΟΥΝΤΕΣ</w:t>
      </w:r>
    </w:p>
    <w:p w14:paraId="4CE5AE01" w14:textId="77777777" w:rsidR="0056036A" w:rsidRDefault="0056036A" w:rsidP="0056036A">
      <w:pPr>
        <w:tabs>
          <w:tab w:val="left" w:pos="2535"/>
        </w:tabs>
        <w:spacing w:line="360" w:lineRule="auto"/>
        <w:rPr>
          <w:rFonts w:ascii="Tahoma" w:hAnsi="Tahoma" w:cs="Tahoma"/>
          <w:b/>
          <w:sz w:val="24"/>
          <w:szCs w:val="24"/>
        </w:rPr>
      </w:pPr>
    </w:p>
    <w:p w14:paraId="2C042474"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1. </w:t>
      </w:r>
    </w:p>
    <w:p w14:paraId="35F74784"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2. </w:t>
      </w:r>
    </w:p>
    <w:p w14:paraId="6A7F5078"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3. </w:t>
      </w:r>
    </w:p>
    <w:p w14:paraId="313EEA4E"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4. </w:t>
      </w:r>
    </w:p>
    <w:p w14:paraId="55AF7C97"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5. </w:t>
      </w:r>
    </w:p>
    <w:p w14:paraId="484B86EB"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6. </w:t>
      </w:r>
    </w:p>
    <w:p w14:paraId="1483CBF3"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7. </w:t>
      </w:r>
    </w:p>
    <w:p w14:paraId="1F33F64E" w14:textId="77777777" w:rsidR="002E395F" w:rsidRPr="002E395F" w:rsidRDefault="002E395F" w:rsidP="002E395F">
      <w:pPr>
        <w:spacing w:after="0" w:line="360" w:lineRule="auto"/>
        <w:ind w:left="720"/>
        <w:rPr>
          <w:rFonts w:ascii="Tahoma" w:hAnsi="Tahoma" w:cs="Tahoma"/>
          <w:b/>
          <w:sz w:val="10"/>
          <w:szCs w:val="10"/>
        </w:rPr>
      </w:pPr>
      <w:r w:rsidRPr="002E395F">
        <w:rPr>
          <w:rFonts w:ascii="Tahoma" w:hAnsi="Tahoma" w:cs="Tahoma"/>
          <w:b/>
          <w:sz w:val="10"/>
          <w:szCs w:val="10"/>
        </w:rPr>
        <w:t xml:space="preserve">8. </w:t>
      </w:r>
    </w:p>
    <w:p w14:paraId="40FB7A95" w14:textId="77777777" w:rsidR="0056036A" w:rsidRPr="006D5ABD" w:rsidRDefault="0056036A" w:rsidP="0056036A">
      <w:pPr>
        <w:spacing w:line="240" w:lineRule="auto"/>
        <w:jc w:val="both"/>
        <w:rPr>
          <w:b/>
          <w:bCs/>
        </w:rPr>
      </w:pPr>
    </w:p>
    <w:p w14:paraId="0A9A8DC2" w14:textId="77777777" w:rsidR="0056036A" w:rsidRPr="00FB3E30" w:rsidRDefault="0056036A" w:rsidP="0056036A">
      <w:pPr>
        <w:jc w:val="center"/>
        <w:rPr>
          <w:rFonts w:ascii="Tahoma" w:hAnsi="Tahoma" w:cs="Tahoma"/>
        </w:rPr>
      </w:pPr>
      <w:r w:rsidRPr="00FB3E30">
        <w:rPr>
          <w:rFonts w:ascii="Tahoma" w:hAnsi="Tahoma" w:cs="Tahoma"/>
        </w:rPr>
        <w:t>ΓΙΑ ΤΟ Δ.Σ.</w:t>
      </w:r>
    </w:p>
    <w:p w14:paraId="663D06F8" w14:textId="77777777" w:rsidR="0056036A" w:rsidRDefault="0056036A" w:rsidP="0056036A">
      <w:pPr>
        <w:jc w:val="center"/>
        <w:rPr>
          <w:rFonts w:ascii="Tahoma" w:hAnsi="Tahoma" w:cs="Tahoma"/>
        </w:rPr>
      </w:pPr>
    </w:p>
    <w:p w14:paraId="4E413A79" w14:textId="77777777" w:rsidR="0056036A" w:rsidRDefault="0056036A" w:rsidP="0056036A">
      <w:pPr>
        <w:jc w:val="center"/>
        <w:rPr>
          <w:rFonts w:ascii="Tahoma" w:hAnsi="Tahoma" w:cs="Tahoma"/>
        </w:rPr>
      </w:pPr>
    </w:p>
    <w:p w14:paraId="376D20C1" w14:textId="5AE3D76C" w:rsidR="0056036A" w:rsidRDefault="0056036A" w:rsidP="0056036A">
      <w:pPr>
        <w:rPr>
          <w:rFonts w:ascii="Tahoma" w:hAnsi="Tahoma" w:cs="Tahoma"/>
        </w:rPr>
      </w:pPr>
      <w:r>
        <w:rPr>
          <w:rFonts w:ascii="Tahoma" w:hAnsi="Tahoma" w:cs="Tahoma"/>
        </w:rPr>
        <w:t xml:space="preserve">        </w:t>
      </w:r>
      <w:r w:rsidRPr="00FB3E30">
        <w:rPr>
          <w:rFonts w:ascii="Tahoma" w:hAnsi="Tahoma" w:cs="Tahoma"/>
        </w:rPr>
        <w:t xml:space="preserve"> Ο ΠΡΟΕΔΡΟΣ                                                  </w:t>
      </w:r>
      <w:r>
        <w:rPr>
          <w:rFonts w:ascii="Tahoma" w:hAnsi="Tahoma" w:cs="Tahoma"/>
        </w:rPr>
        <w:t xml:space="preserve">     </w:t>
      </w:r>
      <w:r w:rsidRPr="00FB3E30">
        <w:rPr>
          <w:rFonts w:ascii="Tahoma" w:hAnsi="Tahoma" w:cs="Tahoma"/>
        </w:rPr>
        <w:t xml:space="preserve"> Η Γ.ΓΡΑΜΜΑΤΕΑΣ</w:t>
      </w:r>
      <w:r w:rsidRPr="00FB3E30">
        <w:rPr>
          <w:rFonts w:ascii="Tahoma" w:hAnsi="Tahoma" w:cs="Tahoma"/>
        </w:rPr>
        <w:br/>
      </w:r>
    </w:p>
    <w:p w14:paraId="708E5C0F" w14:textId="0D643E58" w:rsidR="0056036A" w:rsidRPr="00B97279" w:rsidRDefault="0056036A" w:rsidP="0056036A">
      <w:pPr>
        <w:rPr>
          <w:rFonts w:ascii="Tahoma" w:hAnsi="Tahoma" w:cs="Tahoma"/>
          <w:sz w:val="24"/>
          <w:szCs w:val="24"/>
        </w:rPr>
      </w:pPr>
      <w:r>
        <w:rPr>
          <w:rFonts w:ascii="Tahoma" w:hAnsi="Tahoma" w:cs="Tahoma"/>
        </w:rPr>
        <w:t xml:space="preserve">        </w:t>
      </w:r>
      <w:r w:rsidRPr="00FB3E30">
        <w:rPr>
          <w:rFonts w:ascii="Tahoma" w:hAnsi="Tahoma" w:cs="Tahoma"/>
        </w:rPr>
        <w:t>Χατζόπουλος Ν</w:t>
      </w:r>
      <w:r>
        <w:rPr>
          <w:rFonts w:ascii="Tahoma" w:hAnsi="Tahoma" w:cs="Tahoma"/>
        </w:rPr>
        <w:t>ικόλαος</w:t>
      </w:r>
      <w:r w:rsidRPr="00FB3E30">
        <w:rPr>
          <w:rFonts w:ascii="Tahoma" w:hAnsi="Tahoma" w:cs="Tahoma"/>
        </w:rPr>
        <w:t xml:space="preserve">                                             Μουρίκη </w:t>
      </w:r>
      <w:r>
        <w:rPr>
          <w:rFonts w:ascii="Tahoma" w:hAnsi="Tahoma" w:cs="Tahoma"/>
        </w:rPr>
        <w:t>Καλλιόπη</w:t>
      </w:r>
    </w:p>
    <w:p w14:paraId="6E229D5A" w14:textId="77777777" w:rsidR="0056036A" w:rsidRPr="00BE1915" w:rsidRDefault="0056036A" w:rsidP="0056036A">
      <w:pPr>
        <w:tabs>
          <w:tab w:val="left" w:pos="2535"/>
        </w:tabs>
        <w:spacing w:line="360" w:lineRule="auto"/>
        <w:rPr>
          <w:rFonts w:ascii="Tahoma" w:hAnsi="Tahoma" w:cs="Tahoma"/>
          <w:sz w:val="24"/>
          <w:szCs w:val="24"/>
        </w:rPr>
      </w:pPr>
    </w:p>
    <w:sectPr w:rsidR="0056036A" w:rsidRPr="00BE1915" w:rsidSect="006B243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FD7" w14:textId="77777777" w:rsidR="00252743" w:rsidRDefault="00252743" w:rsidP="00242103">
      <w:pPr>
        <w:spacing w:after="0" w:line="240" w:lineRule="auto"/>
      </w:pPr>
      <w:r>
        <w:separator/>
      </w:r>
    </w:p>
  </w:endnote>
  <w:endnote w:type="continuationSeparator" w:id="0">
    <w:p w14:paraId="4EA9AFC6" w14:textId="77777777" w:rsidR="00252743" w:rsidRDefault="00252743" w:rsidP="0024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28"/>
      <w:docPartObj>
        <w:docPartGallery w:val="Page Numbers (Bottom of Page)"/>
        <w:docPartUnique/>
      </w:docPartObj>
    </w:sdtPr>
    <w:sdtEndPr/>
    <w:sdtContent>
      <w:p w14:paraId="76160E45" w14:textId="77777777" w:rsidR="001B144E" w:rsidRDefault="001B144E">
        <w:pPr>
          <w:pStyle w:val="a5"/>
          <w:jc w:val="right"/>
        </w:pPr>
        <w:r>
          <w:fldChar w:fldCharType="begin"/>
        </w:r>
        <w:r>
          <w:instrText xml:space="preserve"> PAGE   \* MERGEFORMAT </w:instrText>
        </w:r>
        <w:r>
          <w:fldChar w:fldCharType="separate"/>
        </w:r>
        <w:r w:rsidR="006D2B3F">
          <w:rPr>
            <w:noProof/>
          </w:rPr>
          <w:t>6</w:t>
        </w:r>
        <w:r>
          <w:rPr>
            <w:noProof/>
          </w:rPr>
          <w:fldChar w:fldCharType="end"/>
        </w:r>
      </w:p>
    </w:sdtContent>
  </w:sdt>
  <w:p w14:paraId="472E591D" w14:textId="77777777" w:rsidR="001B144E" w:rsidRDefault="001B1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67C8" w14:textId="77777777" w:rsidR="00252743" w:rsidRDefault="00252743" w:rsidP="00242103">
      <w:pPr>
        <w:spacing w:after="0" w:line="240" w:lineRule="auto"/>
      </w:pPr>
      <w:r>
        <w:separator/>
      </w:r>
    </w:p>
  </w:footnote>
  <w:footnote w:type="continuationSeparator" w:id="0">
    <w:p w14:paraId="14A4C8D1" w14:textId="77777777" w:rsidR="00252743" w:rsidRDefault="00252743" w:rsidP="00242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029"/>
    <w:multiLevelType w:val="hybridMultilevel"/>
    <w:tmpl w:val="8272D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A66646"/>
    <w:multiLevelType w:val="hybridMultilevel"/>
    <w:tmpl w:val="99F263FC"/>
    <w:lvl w:ilvl="0" w:tplc="01325648">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6B50"/>
    <w:multiLevelType w:val="hybridMultilevel"/>
    <w:tmpl w:val="49525D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3F6E29"/>
    <w:multiLevelType w:val="hybridMultilevel"/>
    <w:tmpl w:val="FFF0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3F6544"/>
    <w:multiLevelType w:val="hybridMultilevel"/>
    <w:tmpl w:val="5D2A6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B87B42"/>
    <w:multiLevelType w:val="hybridMultilevel"/>
    <w:tmpl w:val="2F6CA4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6B7A1A"/>
    <w:multiLevelType w:val="hybridMultilevel"/>
    <w:tmpl w:val="F89065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B660027"/>
    <w:multiLevelType w:val="hybridMultilevel"/>
    <w:tmpl w:val="FE4EB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A7075B"/>
    <w:multiLevelType w:val="hybridMultilevel"/>
    <w:tmpl w:val="95D46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9B7977"/>
    <w:multiLevelType w:val="hybridMultilevel"/>
    <w:tmpl w:val="4AB09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3F55579"/>
    <w:multiLevelType w:val="hybridMultilevel"/>
    <w:tmpl w:val="BB4CFB26"/>
    <w:lvl w:ilvl="0" w:tplc="C5C48C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0424227"/>
    <w:multiLevelType w:val="hybridMultilevel"/>
    <w:tmpl w:val="175EC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485E8B"/>
    <w:multiLevelType w:val="hybridMultilevel"/>
    <w:tmpl w:val="759A2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F824E8"/>
    <w:multiLevelType w:val="hybridMultilevel"/>
    <w:tmpl w:val="80DC08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D90405F"/>
    <w:multiLevelType w:val="hybridMultilevel"/>
    <w:tmpl w:val="9A3C7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
  </w:num>
  <w:num w:numId="5">
    <w:abstractNumId w:val="6"/>
  </w:num>
  <w:num w:numId="6">
    <w:abstractNumId w:val="3"/>
  </w:num>
  <w:num w:numId="7">
    <w:abstractNumId w:val="8"/>
  </w:num>
  <w:num w:numId="8">
    <w:abstractNumId w:val="5"/>
  </w:num>
  <w:num w:numId="9">
    <w:abstractNumId w:val="10"/>
  </w:num>
  <w:num w:numId="10">
    <w:abstractNumId w:val="2"/>
  </w:num>
  <w:num w:numId="11">
    <w:abstractNumId w:val="12"/>
  </w:num>
  <w:num w:numId="12">
    <w:abstractNumId w:val="4"/>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0C"/>
    <w:rsid w:val="00025D1A"/>
    <w:rsid w:val="000408FC"/>
    <w:rsid w:val="00064706"/>
    <w:rsid w:val="00065A7D"/>
    <w:rsid w:val="00066720"/>
    <w:rsid w:val="00067663"/>
    <w:rsid w:val="00070F2C"/>
    <w:rsid w:val="000755CF"/>
    <w:rsid w:val="00092CF8"/>
    <w:rsid w:val="00096552"/>
    <w:rsid w:val="000B2586"/>
    <w:rsid w:val="000B5F54"/>
    <w:rsid w:val="000C0C69"/>
    <w:rsid w:val="000F2747"/>
    <w:rsid w:val="000F3CCC"/>
    <w:rsid w:val="001049AC"/>
    <w:rsid w:val="001148DD"/>
    <w:rsid w:val="00121458"/>
    <w:rsid w:val="001239D0"/>
    <w:rsid w:val="00147DF1"/>
    <w:rsid w:val="001B144E"/>
    <w:rsid w:val="001E781A"/>
    <w:rsid w:val="001F05C5"/>
    <w:rsid w:val="002107F3"/>
    <w:rsid w:val="002248B8"/>
    <w:rsid w:val="00226653"/>
    <w:rsid w:val="00233336"/>
    <w:rsid w:val="00242103"/>
    <w:rsid w:val="002422C9"/>
    <w:rsid w:val="00252743"/>
    <w:rsid w:val="00252ED3"/>
    <w:rsid w:val="00256270"/>
    <w:rsid w:val="00262D6A"/>
    <w:rsid w:val="00286767"/>
    <w:rsid w:val="00287671"/>
    <w:rsid w:val="00296B17"/>
    <w:rsid w:val="002A34C8"/>
    <w:rsid w:val="002B337E"/>
    <w:rsid w:val="002B7D3F"/>
    <w:rsid w:val="002B7DA8"/>
    <w:rsid w:val="002C1C03"/>
    <w:rsid w:val="002E0479"/>
    <w:rsid w:val="002E395F"/>
    <w:rsid w:val="003031AD"/>
    <w:rsid w:val="00312907"/>
    <w:rsid w:val="00366AA0"/>
    <w:rsid w:val="00381CEE"/>
    <w:rsid w:val="00390FA3"/>
    <w:rsid w:val="00393124"/>
    <w:rsid w:val="003C264F"/>
    <w:rsid w:val="003D2E0D"/>
    <w:rsid w:val="0041024C"/>
    <w:rsid w:val="00427FC4"/>
    <w:rsid w:val="004316E8"/>
    <w:rsid w:val="00435502"/>
    <w:rsid w:val="004423FA"/>
    <w:rsid w:val="00446631"/>
    <w:rsid w:val="00446E4B"/>
    <w:rsid w:val="00447A83"/>
    <w:rsid w:val="00471691"/>
    <w:rsid w:val="00473235"/>
    <w:rsid w:val="004842DA"/>
    <w:rsid w:val="00486D0C"/>
    <w:rsid w:val="00494BFD"/>
    <w:rsid w:val="004B6179"/>
    <w:rsid w:val="004F1F44"/>
    <w:rsid w:val="004F403B"/>
    <w:rsid w:val="00535B3A"/>
    <w:rsid w:val="00536430"/>
    <w:rsid w:val="00543FBC"/>
    <w:rsid w:val="00546612"/>
    <w:rsid w:val="0056036A"/>
    <w:rsid w:val="00594A4C"/>
    <w:rsid w:val="005A44DE"/>
    <w:rsid w:val="005A79B2"/>
    <w:rsid w:val="005B71A3"/>
    <w:rsid w:val="005C2E48"/>
    <w:rsid w:val="005D5A66"/>
    <w:rsid w:val="006133D1"/>
    <w:rsid w:val="00622064"/>
    <w:rsid w:val="00637E0C"/>
    <w:rsid w:val="00650E82"/>
    <w:rsid w:val="0066059A"/>
    <w:rsid w:val="006709AC"/>
    <w:rsid w:val="00671E1B"/>
    <w:rsid w:val="00675C64"/>
    <w:rsid w:val="0068793E"/>
    <w:rsid w:val="006B2431"/>
    <w:rsid w:val="006D2B3F"/>
    <w:rsid w:val="006D53EB"/>
    <w:rsid w:val="006F2ABE"/>
    <w:rsid w:val="0071726C"/>
    <w:rsid w:val="007313D4"/>
    <w:rsid w:val="00791E9E"/>
    <w:rsid w:val="00792960"/>
    <w:rsid w:val="00793810"/>
    <w:rsid w:val="00793A3E"/>
    <w:rsid w:val="007943D5"/>
    <w:rsid w:val="007B35A4"/>
    <w:rsid w:val="007C5824"/>
    <w:rsid w:val="007C7EFD"/>
    <w:rsid w:val="007D6DE3"/>
    <w:rsid w:val="00815027"/>
    <w:rsid w:val="008225F1"/>
    <w:rsid w:val="0084594E"/>
    <w:rsid w:val="008620FC"/>
    <w:rsid w:val="008775A0"/>
    <w:rsid w:val="008C700D"/>
    <w:rsid w:val="008E25A3"/>
    <w:rsid w:val="008E75A9"/>
    <w:rsid w:val="00903EF8"/>
    <w:rsid w:val="009219E5"/>
    <w:rsid w:val="00943C23"/>
    <w:rsid w:val="009763A3"/>
    <w:rsid w:val="00983637"/>
    <w:rsid w:val="00984775"/>
    <w:rsid w:val="00994FA3"/>
    <w:rsid w:val="00996C7A"/>
    <w:rsid w:val="009A3D78"/>
    <w:rsid w:val="009D066A"/>
    <w:rsid w:val="00A16918"/>
    <w:rsid w:val="00A441F3"/>
    <w:rsid w:val="00A51C7D"/>
    <w:rsid w:val="00A53B2A"/>
    <w:rsid w:val="00A63327"/>
    <w:rsid w:val="00A87C49"/>
    <w:rsid w:val="00A93595"/>
    <w:rsid w:val="00AA4D20"/>
    <w:rsid w:val="00AB02A1"/>
    <w:rsid w:val="00AD373D"/>
    <w:rsid w:val="00AE6243"/>
    <w:rsid w:val="00B0241F"/>
    <w:rsid w:val="00B250D7"/>
    <w:rsid w:val="00B3269F"/>
    <w:rsid w:val="00B532B9"/>
    <w:rsid w:val="00B96841"/>
    <w:rsid w:val="00BB05CE"/>
    <w:rsid w:val="00BD6C27"/>
    <w:rsid w:val="00BE1915"/>
    <w:rsid w:val="00BE210C"/>
    <w:rsid w:val="00BE2C58"/>
    <w:rsid w:val="00BE53ED"/>
    <w:rsid w:val="00BE7604"/>
    <w:rsid w:val="00BF16AC"/>
    <w:rsid w:val="00C17E29"/>
    <w:rsid w:val="00C312E8"/>
    <w:rsid w:val="00C33655"/>
    <w:rsid w:val="00C35DAE"/>
    <w:rsid w:val="00C70CDE"/>
    <w:rsid w:val="00C8237B"/>
    <w:rsid w:val="00CA41CC"/>
    <w:rsid w:val="00CA7F9F"/>
    <w:rsid w:val="00CF7B56"/>
    <w:rsid w:val="00D0327A"/>
    <w:rsid w:val="00D12562"/>
    <w:rsid w:val="00D2360C"/>
    <w:rsid w:val="00D5614E"/>
    <w:rsid w:val="00D608A7"/>
    <w:rsid w:val="00D979F4"/>
    <w:rsid w:val="00DA431F"/>
    <w:rsid w:val="00DB6BE8"/>
    <w:rsid w:val="00DD6A83"/>
    <w:rsid w:val="00DF5D9B"/>
    <w:rsid w:val="00E02508"/>
    <w:rsid w:val="00E11C73"/>
    <w:rsid w:val="00E129F1"/>
    <w:rsid w:val="00E516F5"/>
    <w:rsid w:val="00E56F90"/>
    <w:rsid w:val="00E60CAF"/>
    <w:rsid w:val="00E731A1"/>
    <w:rsid w:val="00E834BF"/>
    <w:rsid w:val="00E869F1"/>
    <w:rsid w:val="00EA1823"/>
    <w:rsid w:val="00ED30DF"/>
    <w:rsid w:val="00F104EB"/>
    <w:rsid w:val="00F11E8C"/>
    <w:rsid w:val="00F135C0"/>
    <w:rsid w:val="00F166D7"/>
    <w:rsid w:val="00F172B6"/>
    <w:rsid w:val="00F540DA"/>
    <w:rsid w:val="00FC16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9940"/>
  <w15:docId w15:val="{828ADC5D-734C-4956-9247-6117084C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0C"/>
    <w:pPr>
      <w:ind w:left="720"/>
      <w:contextualSpacing/>
    </w:pPr>
  </w:style>
  <w:style w:type="character" w:customStyle="1" w:styleId="14">
    <w:name w:val="Σώμα κειμένου (14)_"/>
    <w:link w:val="141"/>
    <w:locked/>
    <w:rsid w:val="00D2360C"/>
    <w:rPr>
      <w:rFonts w:ascii="Arial" w:hAnsi="Arial"/>
      <w:spacing w:val="-6"/>
      <w:shd w:val="clear" w:color="auto" w:fill="FFFFFF"/>
    </w:rPr>
  </w:style>
  <w:style w:type="paragraph" w:customStyle="1" w:styleId="141">
    <w:name w:val="Σώμα κειμένου (14)1"/>
    <w:basedOn w:val="a"/>
    <w:link w:val="14"/>
    <w:rsid w:val="00D2360C"/>
    <w:pPr>
      <w:shd w:val="clear" w:color="auto" w:fill="FFFFFF"/>
      <w:spacing w:before="240" w:after="0" w:line="240" w:lineRule="atLeast"/>
      <w:ind w:hanging="820"/>
    </w:pPr>
    <w:rPr>
      <w:rFonts w:ascii="Arial" w:hAnsi="Arial"/>
      <w:spacing w:val="-6"/>
    </w:rPr>
  </w:style>
  <w:style w:type="paragraph" w:styleId="a4">
    <w:name w:val="header"/>
    <w:basedOn w:val="a"/>
    <w:link w:val="Char"/>
    <w:uiPriority w:val="99"/>
    <w:semiHidden/>
    <w:unhideWhenUsed/>
    <w:rsid w:val="00242103"/>
    <w:pPr>
      <w:tabs>
        <w:tab w:val="center" w:pos="4153"/>
        <w:tab w:val="right" w:pos="8306"/>
      </w:tabs>
      <w:spacing w:after="0" w:line="240" w:lineRule="auto"/>
    </w:pPr>
  </w:style>
  <w:style w:type="character" w:customStyle="1" w:styleId="Char">
    <w:name w:val="Κεφαλίδα Char"/>
    <w:basedOn w:val="a0"/>
    <w:link w:val="a4"/>
    <w:uiPriority w:val="99"/>
    <w:semiHidden/>
    <w:rsid w:val="00242103"/>
  </w:style>
  <w:style w:type="paragraph" w:styleId="a5">
    <w:name w:val="footer"/>
    <w:basedOn w:val="a"/>
    <w:link w:val="Char0"/>
    <w:uiPriority w:val="99"/>
    <w:unhideWhenUsed/>
    <w:rsid w:val="00242103"/>
    <w:pPr>
      <w:tabs>
        <w:tab w:val="center" w:pos="4153"/>
        <w:tab w:val="right" w:pos="8306"/>
      </w:tabs>
      <w:spacing w:after="0" w:line="240" w:lineRule="auto"/>
    </w:pPr>
  </w:style>
  <w:style w:type="character" w:customStyle="1" w:styleId="Char0">
    <w:name w:val="Υποσέλιδο Char"/>
    <w:basedOn w:val="a0"/>
    <w:link w:val="a5"/>
    <w:uiPriority w:val="99"/>
    <w:rsid w:val="00242103"/>
  </w:style>
  <w:style w:type="character" w:styleId="a6">
    <w:name w:val="Strong"/>
    <w:basedOn w:val="a0"/>
    <w:uiPriority w:val="22"/>
    <w:qFormat/>
    <w:rsid w:val="00F166D7"/>
    <w:rPr>
      <w:b/>
      <w:bCs/>
    </w:rPr>
  </w:style>
  <w:style w:type="paragraph" w:styleId="-HTML">
    <w:name w:val="HTML Preformatted"/>
    <w:basedOn w:val="a"/>
    <w:link w:val="-HTMLChar"/>
    <w:uiPriority w:val="99"/>
    <w:rsid w:val="000B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0B5F54"/>
    <w:rPr>
      <w:rFonts w:ascii="Courier New" w:eastAsia="Times New Roman" w:hAnsi="Courier New" w:cs="Times New Roman"/>
      <w:sz w:val="20"/>
      <w:szCs w:val="20"/>
      <w:lang w:val="x-none" w:eastAsia="x-none"/>
    </w:rPr>
  </w:style>
  <w:style w:type="table" w:styleId="a7">
    <w:name w:val="Table Grid"/>
    <w:basedOn w:val="a1"/>
    <w:uiPriority w:val="39"/>
    <w:rsid w:val="005D5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0B0B-E8D9-4418-A29C-88B72AB8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1395</Words>
  <Characters>7533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Ενιαίο Δίκτυο Συνταξιούχων</cp:lastModifiedBy>
  <cp:revision>8</cp:revision>
  <cp:lastPrinted>2021-07-29T07:17:00Z</cp:lastPrinted>
  <dcterms:created xsi:type="dcterms:W3CDTF">2021-07-29T07:04:00Z</dcterms:created>
  <dcterms:modified xsi:type="dcterms:W3CDTF">2021-07-29T10:53:00Z</dcterms:modified>
</cp:coreProperties>
</file>